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D43" w:rsidRPr="00752029" w:rsidRDefault="002F2D43" w:rsidP="002F2D43">
      <w:pPr>
        <w:rPr>
          <w:rFonts w:asciiTheme="minorHAnsi" w:hAnsiTheme="minorHAnsi"/>
          <w:b/>
          <w:sz w:val="26"/>
          <w:szCs w:val="26"/>
        </w:rPr>
      </w:pPr>
      <w:bookmarkStart w:id="0" w:name="_GoBack"/>
      <w:bookmarkEnd w:id="0"/>
      <w:r w:rsidRPr="00752029">
        <w:rPr>
          <w:rFonts w:asciiTheme="minorHAnsi" w:hAnsiTheme="minorHAnsi"/>
          <w:b/>
          <w:sz w:val="26"/>
          <w:szCs w:val="26"/>
        </w:rPr>
        <w:t>13. A MODERN PÉNZ TEREMTÉSE ÉS A PÉNZPIAC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Hitelpénz – nincs önálló saját belső értéke, csak képviseleti értéke van, amely az adott gazdaságban előállított áruk és szolgáltatások értékét, a gazdaság erejét képviseli.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Hogyan tud értéket mérni? Abszolút értékmérést nem, de a relatív értékmérést meg tudja tenni.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A modern pénz teremtődésével, forgalomba való bekerülésével van összefüggésben,</w:t>
      </w:r>
      <w:r w:rsidR="00752029">
        <w:rPr>
          <w:rFonts w:asciiTheme="minorHAnsi" w:hAnsiTheme="minorHAnsi"/>
          <w:sz w:val="26"/>
          <w:szCs w:val="26"/>
        </w:rPr>
        <w:t xml:space="preserve"> </w:t>
      </w:r>
      <w:r w:rsidRPr="00752029">
        <w:rPr>
          <w:rFonts w:asciiTheme="minorHAnsi" w:hAnsiTheme="minorHAnsi"/>
          <w:sz w:val="26"/>
          <w:szCs w:val="26"/>
        </w:rPr>
        <w:t>mely a bankrendszer segítségével történik.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Tehát a modern pénzt a bank teremti: 1. hitelnyújtással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 xml:space="preserve">                                                             2. külföldi valuta vagy deviza vételével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A modern pénz teremtése technikailag egy könyvelési művelet.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Az e folyamat által teremtett pénz csak akkor lesz pénz, ha kikerül a bankból.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A pénzteremtés a bankrendszer segítségével történik jellemzően hitelteremtés, hitelnyújtás útján, ezért is tekintjük a modern pénzt hitelpénznek.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A jegybank (MNB) a kereskedelmi bankoknak, a kereskedelmi bankok pedig a gazdasági szereplőknek (háztartások,</w:t>
      </w:r>
      <w:r w:rsidR="00752029">
        <w:rPr>
          <w:rFonts w:asciiTheme="minorHAnsi" w:hAnsiTheme="minorHAnsi"/>
          <w:sz w:val="26"/>
          <w:szCs w:val="26"/>
        </w:rPr>
        <w:t xml:space="preserve"> </w:t>
      </w:r>
      <w:r w:rsidRPr="00752029">
        <w:rPr>
          <w:rFonts w:asciiTheme="minorHAnsi" w:hAnsiTheme="minorHAnsi"/>
          <w:sz w:val="26"/>
          <w:szCs w:val="26"/>
        </w:rPr>
        <w:t>vállalkozások) hiteleznek.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A modern pénz működésének jogi (törvényi) és gazdasági feltételei vannak.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Magyarországon a Magyar Nemzeti Bank (azaz az ország jegybankja vagy központi bankja) hozza forgalomba a törvényes fizetőeszköznek számító forint bankjegyeket és érméket.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A fizetések lebonyolításához azonban nem szükséges a készpénz jelenléte, sőt napjainkban a pénzforgalom döntő része bankszámlák közötti műveletek formájában zajlik.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 xml:space="preserve">                                         A MODERN GAZDASÁG PÉNZE</w:t>
      </w:r>
    </w:p>
    <w:p w:rsidR="002F2D43" w:rsidRPr="00752029" w:rsidRDefault="002F2D43" w:rsidP="00752029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 xml:space="preserve">    </w:t>
      </w:r>
      <w:r w:rsidR="00752029">
        <w:rPr>
          <w:rFonts w:asciiTheme="minorHAnsi" w:hAnsiTheme="minorHAnsi"/>
          <w:sz w:val="26"/>
          <w:szCs w:val="26"/>
        </w:rPr>
        <w:t xml:space="preserve">  -</w:t>
      </w:r>
      <w:r w:rsidRPr="00752029">
        <w:rPr>
          <w:rFonts w:asciiTheme="minorHAnsi" w:hAnsiTheme="minorHAnsi"/>
          <w:sz w:val="26"/>
          <w:szCs w:val="26"/>
        </w:rPr>
        <w:t xml:space="preserve"> </w:t>
      </w:r>
      <w:proofErr w:type="gramStart"/>
      <w:r w:rsidRPr="00752029">
        <w:rPr>
          <w:rFonts w:asciiTheme="minorHAnsi" w:hAnsiTheme="minorHAnsi"/>
          <w:sz w:val="26"/>
          <w:szCs w:val="26"/>
        </w:rPr>
        <w:t>papírpénz</w:t>
      </w:r>
      <w:r w:rsidR="00752029">
        <w:rPr>
          <w:rFonts w:asciiTheme="minorHAnsi" w:hAnsiTheme="minorHAnsi"/>
          <w:sz w:val="26"/>
          <w:szCs w:val="26"/>
        </w:rPr>
        <w:br/>
        <w:t xml:space="preserve">      -</w:t>
      </w:r>
      <w:proofErr w:type="gramEnd"/>
      <w:r w:rsidR="00752029">
        <w:rPr>
          <w:rFonts w:asciiTheme="minorHAnsi" w:hAnsiTheme="minorHAnsi"/>
          <w:sz w:val="26"/>
          <w:szCs w:val="26"/>
        </w:rPr>
        <w:t xml:space="preserve"> </w:t>
      </w:r>
      <w:r w:rsidRPr="00752029">
        <w:rPr>
          <w:rFonts w:asciiTheme="minorHAnsi" w:hAnsiTheme="minorHAnsi"/>
          <w:sz w:val="26"/>
          <w:szCs w:val="26"/>
        </w:rPr>
        <w:t>érme</w:t>
      </w:r>
      <w:r w:rsidR="00752029">
        <w:rPr>
          <w:rFonts w:asciiTheme="minorHAnsi" w:hAnsiTheme="minorHAnsi"/>
          <w:sz w:val="26"/>
          <w:szCs w:val="26"/>
        </w:rPr>
        <w:br/>
        <w:t xml:space="preserve">      - </w:t>
      </w:r>
      <w:r w:rsidRPr="00752029">
        <w:rPr>
          <w:rFonts w:asciiTheme="minorHAnsi" w:hAnsiTheme="minorHAnsi"/>
          <w:sz w:val="26"/>
          <w:szCs w:val="26"/>
        </w:rPr>
        <w:t>belső érték nélküli pénzek- előállításuk kevesebbe kerül,</w:t>
      </w:r>
      <w:r w:rsidR="00752029">
        <w:rPr>
          <w:rFonts w:asciiTheme="minorHAnsi" w:hAnsiTheme="minorHAnsi"/>
          <w:sz w:val="26"/>
          <w:szCs w:val="26"/>
        </w:rPr>
        <w:t xml:space="preserve"> </w:t>
      </w:r>
      <w:r w:rsidRPr="00752029">
        <w:rPr>
          <w:rFonts w:asciiTheme="minorHAnsi" w:hAnsiTheme="minorHAnsi"/>
          <w:sz w:val="26"/>
          <w:szCs w:val="26"/>
        </w:rPr>
        <w:t>mint a vásárlóértékük</w:t>
      </w:r>
    </w:p>
    <w:p w:rsidR="002F2D43" w:rsidRPr="00752029" w:rsidRDefault="002F2D43" w:rsidP="002F2D43">
      <w:pPr>
        <w:ind w:left="360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 xml:space="preserve">      </w:t>
      </w:r>
      <w:proofErr w:type="gramStart"/>
      <w:r w:rsidRPr="00752029">
        <w:rPr>
          <w:rFonts w:asciiTheme="minorHAnsi" w:hAnsiTheme="minorHAnsi"/>
          <w:sz w:val="26"/>
          <w:szCs w:val="26"/>
        </w:rPr>
        <w:t>megjelenési</w:t>
      </w:r>
      <w:proofErr w:type="gramEnd"/>
      <w:r w:rsidRPr="00752029">
        <w:rPr>
          <w:rFonts w:asciiTheme="minorHAnsi" w:hAnsiTheme="minorHAnsi"/>
          <w:sz w:val="26"/>
          <w:szCs w:val="26"/>
        </w:rPr>
        <w:t xml:space="preserve"> forma szerint lehet: </w:t>
      </w:r>
      <w:r w:rsidRPr="00752029">
        <w:rPr>
          <w:rFonts w:asciiTheme="minorHAnsi" w:hAnsiTheme="minorHAnsi"/>
          <w:sz w:val="26"/>
          <w:szCs w:val="26"/>
        </w:rPr>
        <w:softHyphen/>
        <w:t>- készpénz</w:t>
      </w:r>
    </w:p>
    <w:p w:rsidR="002F2D43" w:rsidRPr="00752029" w:rsidRDefault="002F2D43" w:rsidP="002F2D43">
      <w:pPr>
        <w:ind w:left="360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 xml:space="preserve">                                                          - bankszámlapén</w:t>
      </w:r>
    </w:p>
    <w:p w:rsidR="002F2D43" w:rsidRPr="00752029" w:rsidRDefault="00752029" w:rsidP="002F2D43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     - </w:t>
      </w:r>
      <w:r w:rsidR="002F2D43" w:rsidRPr="00752029">
        <w:rPr>
          <w:rFonts w:asciiTheme="minorHAnsi" w:hAnsiTheme="minorHAnsi"/>
          <w:sz w:val="26"/>
          <w:szCs w:val="26"/>
        </w:rPr>
        <w:t>készpénzkímélő fizetési eszközök: - csekk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 xml:space="preserve">                                                                    - hitelkártya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</w:p>
    <w:p w:rsid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 xml:space="preserve">                                           </w:t>
      </w:r>
    </w:p>
    <w:p w:rsidR="00752029" w:rsidRDefault="00752029" w:rsidP="002F2D43">
      <w:pPr>
        <w:rPr>
          <w:rFonts w:asciiTheme="minorHAnsi" w:hAnsiTheme="minorHAnsi"/>
          <w:sz w:val="26"/>
          <w:szCs w:val="26"/>
        </w:rPr>
      </w:pPr>
    </w:p>
    <w:p w:rsidR="00752029" w:rsidRDefault="00752029" w:rsidP="002F2D43">
      <w:pPr>
        <w:rPr>
          <w:rFonts w:asciiTheme="minorHAnsi" w:hAnsiTheme="minorHAnsi"/>
          <w:sz w:val="26"/>
          <w:szCs w:val="26"/>
        </w:rPr>
      </w:pPr>
    </w:p>
    <w:p w:rsidR="00752029" w:rsidRDefault="00752029" w:rsidP="002F2D43">
      <w:pPr>
        <w:rPr>
          <w:rFonts w:asciiTheme="minorHAnsi" w:hAnsiTheme="minorHAnsi"/>
          <w:sz w:val="26"/>
          <w:szCs w:val="26"/>
        </w:rPr>
      </w:pPr>
    </w:p>
    <w:p w:rsidR="002F2D43" w:rsidRPr="00752029" w:rsidRDefault="002F2D43" w:rsidP="00752029">
      <w:pPr>
        <w:ind w:left="2124" w:firstLine="708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lastRenderedPageBreak/>
        <w:t xml:space="preserve">      A PÉNZ FUNKCIÓI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</w:p>
    <w:p w:rsidR="002F2D43" w:rsidRPr="00752029" w:rsidRDefault="002F2D43" w:rsidP="002F2D43">
      <w:pPr>
        <w:numPr>
          <w:ilvl w:val="0"/>
          <w:numId w:val="2"/>
        </w:numPr>
        <w:ind w:right="-652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ÉRTÉKMÉRŐ FUNKCIÓ: a csere folyamatában méri az áruk értékét – pl. 1kg cukor 120 Ft</w:t>
      </w:r>
    </w:p>
    <w:p w:rsidR="002F2D43" w:rsidRPr="00752029" w:rsidRDefault="002F2D43" w:rsidP="002F2D43">
      <w:pPr>
        <w:numPr>
          <w:ilvl w:val="0"/>
          <w:numId w:val="2"/>
        </w:numPr>
        <w:ind w:right="-465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FORGALMI ESZKÖZ FUNKICÓ: állandó kicserélhetőség</w:t>
      </w:r>
    </w:p>
    <w:p w:rsidR="002F2D43" w:rsidRPr="00752029" w:rsidRDefault="002F2D43" w:rsidP="002F2D43">
      <w:pPr>
        <w:numPr>
          <w:ilvl w:val="0"/>
          <w:numId w:val="2"/>
        </w:numPr>
        <w:ind w:right="-465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FIZETÉSI ESZKÖZ FUNKCIÓ: mozgása különválik az áru mozgásától – hitelnyújtás</w:t>
      </w:r>
    </w:p>
    <w:p w:rsidR="002F2D43" w:rsidRPr="00752029" w:rsidRDefault="002F2D43" w:rsidP="002F2D43">
      <w:pPr>
        <w:numPr>
          <w:ilvl w:val="0"/>
          <w:numId w:val="2"/>
        </w:numPr>
        <w:ind w:right="-465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FELHALMOZÁSI ESZKÖZ FUNKCIÓ: vagyontartás eszköze – csak ha nem veszít</w:t>
      </w:r>
    </w:p>
    <w:p w:rsidR="002F2D43" w:rsidRPr="00752029" w:rsidRDefault="002F2D43" w:rsidP="002F2D43">
      <w:pPr>
        <w:ind w:left="360" w:right="-465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 xml:space="preserve">                                                                          </w:t>
      </w:r>
      <w:proofErr w:type="gramStart"/>
      <w:r w:rsidRPr="00752029">
        <w:rPr>
          <w:rFonts w:asciiTheme="minorHAnsi" w:hAnsiTheme="minorHAnsi"/>
          <w:sz w:val="26"/>
          <w:szCs w:val="26"/>
        </w:rPr>
        <w:t>vásárlóértékéből</w:t>
      </w:r>
      <w:proofErr w:type="gramEnd"/>
      <w:r w:rsidRPr="00752029">
        <w:rPr>
          <w:rFonts w:asciiTheme="minorHAnsi" w:hAnsiTheme="minorHAnsi"/>
          <w:sz w:val="26"/>
          <w:szCs w:val="26"/>
        </w:rPr>
        <w:t xml:space="preserve">            </w:t>
      </w:r>
    </w:p>
    <w:p w:rsidR="002F2D43" w:rsidRPr="00752029" w:rsidRDefault="002F2D43" w:rsidP="002F2D43">
      <w:pPr>
        <w:ind w:left="360" w:right="-465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5.   VILÁGPÉNZ FUNKCIÓ: nemzetközi kereskedelemben - konvertibilitás</w:t>
      </w:r>
    </w:p>
    <w:p w:rsidR="00C51DE7" w:rsidRPr="00C51DE7" w:rsidRDefault="00C51DE7" w:rsidP="00C51DE7">
      <w:pPr>
        <w:spacing w:before="100" w:beforeAutospacing="1" w:after="100" w:afterAutospacing="1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bCs/>
          <w:sz w:val="26"/>
          <w:szCs w:val="26"/>
        </w:rPr>
        <w:t>A pénzteremtés a kétszintű bankrendszerben</w:t>
      </w:r>
    </w:p>
    <w:p w:rsidR="00C51DE7" w:rsidRPr="00C51DE7" w:rsidRDefault="00C51DE7" w:rsidP="00C51DE7">
      <w:pPr>
        <w:spacing w:before="100" w:beforeAutospacing="1" w:after="100" w:afterAutospacing="1"/>
        <w:outlineLvl w:val="1"/>
        <w:rPr>
          <w:rFonts w:asciiTheme="minorHAnsi" w:hAnsiTheme="minorHAnsi"/>
          <w:b/>
          <w:bCs/>
          <w:sz w:val="26"/>
          <w:szCs w:val="26"/>
        </w:rPr>
      </w:pPr>
      <w:r w:rsidRPr="00752029">
        <w:rPr>
          <w:rFonts w:asciiTheme="minorHAnsi" w:hAnsiTheme="minorHAnsi"/>
          <w:b/>
          <w:bCs/>
          <w:sz w:val="26"/>
          <w:szCs w:val="26"/>
        </w:rPr>
        <w:t>JEGYBANK</w:t>
      </w:r>
    </w:p>
    <w:p w:rsidR="00C51DE7" w:rsidRPr="00C51DE7" w:rsidRDefault="00C51DE7" w:rsidP="00C51DE7">
      <w:pPr>
        <w:spacing w:before="100" w:beforeAutospacing="1" w:after="100" w:afterAutospacing="1"/>
        <w:rPr>
          <w:rFonts w:asciiTheme="minorHAnsi" w:hAnsiTheme="minorHAnsi"/>
          <w:sz w:val="26"/>
          <w:szCs w:val="26"/>
        </w:rPr>
      </w:pPr>
      <w:r w:rsidRPr="00C51DE7">
        <w:rPr>
          <w:rFonts w:asciiTheme="minorHAnsi" w:hAnsiTheme="minorHAnsi"/>
          <w:sz w:val="26"/>
          <w:szCs w:val="26"/>
        </w:rPr>
        <w:t xml:space="preserve">(központi vagy </w:t>
      </w:r>
      <w:proofErr w:type="spellStart"/>
      <w:r w:rsidRPr="00C51DE7">
        <w:rPr>
          <w:rFonts w:asciiTheme="minorHAnsi" w:hAnsiTheme="minorHAnsi"/>
          <w:sz w:val="26"/>
          <w:szCs w:val="26"/>
        </w:rPr>
        <w:t>nemzetibank</w:t>
      </w:r>
      <w:proofErr w:type="spellEnd"/>
      <w:r w:rsidRPr="00C51DE7">
        <w:rPr>
          <w:rFonts w:asciiTheme="minorHAnsi" w:hAnsiTheme="minorHAnsi"/>
          <w:sz w:val="26"/>
          <w:szCs w:val="26"/>
        </w:rPr>
        <w:t xml:space="preserve">) övé a pénznyomtatás </w:t>
      </w:r>
      <w:r w:rsidR="00752029">
        <w:rPr>
          <w:rFonts w:asciiTheme="minorHAnsi" w:hAnsiTheme="minorHAnsi"/>
          <w:sz w:val="26"/>
          <w:szCs w:val="26"/>
        </w:rPr>
        <w:t>monopóliuma; a jegybankpénz álla</w:t>
      </w:r>
      <w:r w:rsidRPr="00C51DE7">
        <w:rPr>
          <w:rFonts w:asciiTheme="minorHAnsi" w:hAnsiTheme="minorHAnsi"/>
          <w:sz w:val="26"/>
          <w:szCs w:val="26"/>
        </w:rPr>
        <w:t>milag garantált és kötelező elfogadni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1"/>
        <w:gridCol w:w="4541"/>
      </w:tblGrid>
      <w:tr w:rsidR="00C51DE7" w:rsidRPr="00C51DE7" w:rsidTr="00C51DE7">
        <w:trPr>
          <w:tblCellSpacing w:w="0" w:type="dxa"/>
        </w:trPr>
        <w:tc>
          <w:tcPr>
            <w:tcW w:w="4605" w:type="dxa"/>
            <w:hideMark/>
          </w:tcPr>
          <w:p w:rsidR="00C51DE7" w:rsidRPr="00C51DE7" w:rsidRDefault="00C51DE7" w:rsidP="00C51DE7">
            <w:pPr>
              <w:spacing w:before="100" w:beforeAutospacing="1" w:after="100" w:afterAutospacing="1"/>
              <w:outlineLvl w:val="2"/>
              <w:rPr>
                <w:rFonts w:asciiTheme="minorHAnsi" w:hAnsiTheme="minorHAnsi"/>
                <w:bCs/>
                <w:sz w:val="26"/>
                <w:szCs w:val="26"/>
              </w:rPr>
            </w:pPr>
            <w:r w:rsidRPr="00C51DE7">
              <w:rPr>
                <w:rFonts w:asciiTheme="minorHAnsi" w:hAnsiTheme="minorHAnsi"/>
                <w:bCs/>
                <w:sz w:val="26"/>
                <w:szCs w:val="26"/>
              </w:rPr>
              <w:t>KERESKEDELMI BANKOK</w:t>
            </w:r>
          </w:p>
          <w:p w:rsidR="00C51DE7" w:rsidRPr="00C51DE7" w:rsidRDefault="00752029" w:rsidP="00C51DE7">
            <w:pPr>
              <w:spacing w:before="100" w:beforeAutospacing="1" w:after="100" w:afterAutospacing="1"/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Kibocsáj</w:t>
            </w:r>
            <w:r w:rsidR="00C51DE7" w:rsidRPr="00C51DE7">
              <w:rPr>
                <w:rFonts w:asciiTheme="minorHAnsi" w:hAnsiTheme="minorHAnsi"/>
                <w:sz w:val="26"/>
                <w:szCs w:val="26"/>
              </w:rPr>
              <w:t>thatnak saját váltót (csekk, hitelkártya, bankkártya); bankként funkcionálhatnak és lehet nem monetáris pénzintézetük</w:t>
            </w:r>
          </w:p>
        </w:tc>
        <w:tc>
          <w:tcPr>
            <w:tcW w:w="4605" w:type="dxa"/>
            <w:hideMark/>
          </w:tcPr>
          <w:p w:rsidR="00C51DE7" w:rsidRPr="00C51DE7" w:rsidRDefault="00C51DE7" w:rsidP="00C51DE7">
            <w:pPr>
              <w:rPr>
                <w:rFonts w:asciiTheme="minorHAnsi" w:hAnsiTheme="minorHAnsi"/>
                <w:sz w:val="26"/>
                <w:szCs w:val="26"/>
              </w:rPr>
            </w:pPr>
            <w:r w:rsidRPr="00752029">
              <w:rPr>
                <w:rFonts w:asciiTheme="minorHAnsi" w:hAnsiTheme="minorHAnsi"/>
                <w:bCs/>
                <w:sz w:val="26"/>
                <w:szCs w:val="26"/>
              </w:rPr>
              <w:t>NEM MONETÁRIS PÉNZINTÉZETEK</w:t>
            </w:r>
          </w:p>
          <w:p w:rsidR="00C51DE7" w:rsidRPr="00C51DE7" w:rsidRDefault="00C51DE7" w:rsidP="00C51DE7">
            <w:pPr>
              <w:spacing w:before="100" w:beforeAutospacing="1" w:after="100" w:afterAutospacing="1"/>
              <w:rPr>
                <w:rFonts w:asciiTheme="minorHAnsi" w:hAnsiTheme="minorHAnsi"/>
                <w:sz w:val="26"/>
                <w:szCs w:val="26"/>
              </w:rPr>
            </w:pPr>
            <w:r w:rsidRPr="00C51DE7">
              <w:rPr>
                <w:rFonts w:asciiTheme="minorHAnsi" w:hAnsiTheme="minorHAnsi"/>
                <w:sz w:val="26"/>
                <w:szCs w:val="26"/>
              </w:rPr>
              <w:t>Nem banki forma (takarékszövetkez</w:t>
            </w:r>
            <w:r w:rsidR="00752029">
              <w:rPr>
                <w:rFonts w:asciiTheme="minorHAnsi" w:hAnsiTheme="minorHAnsi"/>
                <w:sz w:val="26"/>
                <w:szCs w:val="26"/>
              </w:rPr>
              <w:t>et, nyugdíjbiztosító) nem bocsáj</w:t>
            </w:r>
            <w:r w:rsidRPr="00C51DE7">
              <w:rPr>
                <w:rFonts w:asciiTheme="minorHAnsi" w:hAnsiTheme="minorHAnsi"/>
                <w:sz w:val="26"/>
                <w:szCs w:val="26"/>
              </w:rPr>
              <w:t xml:space="preserve">thatnak ki saját váltót. A </w:t>
            </w:r>
            <w:proofErr w:type="spellStart"/>
            <w:r w:rsidRPr="00C51DE7">
              <w:rPr>
                <w:rFonts w:asciiTheme="minorHAnsi" w:hAnsiTheme="minorHAnsi"/>
                <w:sz w:val="26"/>
                <w:szCs w:val="26"/>
              </w:rPr>
              <w:t>pé</w:t>
            </w:r>
            <w:r w:rsidR="00752029">
              <w:rPr>
                <w:rFonts w:asciiTheme="minorHAnsi" w:hAnsiTheme="minorHAnsi"/>
                <w:sz w:val="26"/>
                <w:szCs w:val="26"/>
              </w:rPr>
              <w:t>nzújraelosztási</w:t>
            </w:r>
            <w:proofErr w:type="spellEnd"/>
            <w:r w:rsidR="00752029">
              <w:rPr>
                <w:rFonts w:asciiTheme="minorHAnsi" w:hAnsiTheme="minorHAnsi"/>
                <w:sz w:val="26"/>
                <w:szCs w:val="26"/>
              </w:rPr>
              <w:t xml:space="preserve"> folyamatokban v</w:t>
            </w:r>
            <w:r w:rsidRPr="00C51DE7">
              <w:rPr>
                <w:rFonts w:asciiTheme="minorHAnsi" w:hAnsiTheme="minorHAnsi"/>
                <w:sz w:val="26"/>
                <w:szCs w:val="26"/>
              </w:rPr>
              <w:t>esznek részt és arannyal, értékpapírral és vagyontárgyakkal kereskednek</w:t>
            </w:r>
          </w:p>
        </w:tc>
      </w:tr>
    </w:tbl>
    <w:p w:rsidR="00C51DE7" w:rsidRPr="00C51DE7" w:rsidRDefault="00C51DE7" w:rsidP="00C51DE7">
      <w:pPr>
        <w:spacing w:before="100" w:beforeAutospacing="1" w:after="100" w:afterAutospacing="1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bCs/>
          <w:sz w:val="26"/>
          <w:szCs w:val="26"/>
        </w:rPr>
        <w:t xml:space="preserve">Pénzteremtés: </w:t>
      </w:r>
    </w:p>
    <w:p w:rsidR="00C51DE7" w:rsidRPr="00C51DE7" w:rsidRDefault="00C51DE7" w:rsidP="00C51DE7">
      <w:pPr>
        <w:spacing w:before="100" w:beforeAutospacing="1" w:after="100" w:afterAutospacing="1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bCs/>
          <w:sz w:val="26"/>
          <w:szCs w:val="26"/>
        </w:rPr>
        <w:t xml:space="preserve">Közvetett: </w:t>
      </w:r>
      <w:r w:rsidRPr="00C51DE7">
        <w:rPr>
          <w:rFonts w:asciiTheme="minorHAnsi" w:hAnsiTheme="minorHAnsi"/>
          <w:sz w:val="26"/>
          <w:szCs w:val="26"/>
        </w:rPr>
        <w:t>a jegybank csökkenti a refinanszírozási kamatlábat és ezáltal (</w:t>
      </w:r>
      <w:proofErr w:type="spellStart"/>
      <w:r w:rsidRPr="00C51DE7">
        <w:rPr>
          <w:rFonts w:asciiTheme="minorHAnsi" w:hAnsiTheme="minorHAnsi"/>
          <w:sz w:val="26"/>
          <w:szCs w:val="26"/>
        </w:rPr>
        <w:t>cp</w:t>
      </w:r>
      <w:proofErr w:type="spellEnd"/>
      <w:r w:rsidRPr="00C51DE7">
        <w:rPr>
          <w:rFonts w:asciiTheme="minorHAnsi" w:hAnsiTheme="minorHAnsi"/>
          <w:sz w:val="26"/>
          <w:szCs w:val="26"/>
        </w:rPr>
        <w:t>. elv) a kereskedelmi bankok és nem monetáris pénzintézmények pénzkeresete is megnő. Csak úgy tudja ezt tovább áramoltatni</w:t>
      </w:r>
      <w:r w:rsidR="00752029">
        <w:rPr>
          <w:rFonts w:asciiTheme="minorHAnsi" w:hAnsiTheme="minorHAnsi"/>
          <w:sz w:val="26"/>
          <w:szCs w:val="26"/>
        </w:rPr>
        <w:t xml:space="preserve"> ezt a pénzt a makrogazdaság sz</w:t>
      </w:r>
      <w:r w:rsidRPr="00C51DE7">
        <w:rPr>
          <w:rFonts w:asciiTheme="minorHAnsi" w:hAnsiTheme="minorHAnsi"/>
          <w:sz w:val="26"/>
          <w:szCs w:val="26"/>
        </w:rPr>
        <w:t>ereplőinek, hogy csökkenti ő is a hitelkamatlábat.</w:t>
      </w:r>
    </w:p>
    <w:p w:rsidR="00C51DE7" w:rsidRPr="00C51DE7" w:rsidRDefault="00C51DE7" w:rsidP="00C51DE7">
      <w:pPr>
        <w:spacing w:before="100" w:beforeAutospacing="1" w:after="100" w:afterAutospacing="1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bCs/>
          <w:sz w:val="26"/>
          <w:szCs w:val="26"/>
        </w:rPr>
        <w:t>Refinanszírozási kamatláb</w:t>
      </w:r>
      <w:r w:rsidRPr="00C51DE7">
        <w:rPr>
          <w:rFonts w:asciiTheme="minorHAnsi" w:hAnsiTheme="minorHAnsi"/>
          <w:sz w:val="26"/>
          <w:szCs w:val="26"/>
        </w:rPr>
        <w:t>: a jegybankból felvett banki hitelek után fizetendő kamat</w:t>
      </w:r>
    </w:p>
    <w:p w:rsidR="00C51DE7" w:rsidRPr="00C51DE7" w:rsidRDefault="00C51DE7" w:rsidP="00C51DE7">
      <w:pPr>
        <w:spacing w:before="100" w:beforeAutospacing="1" w:after="100" w:afterAutospacing="1"/>
        <w:outlineLvl w:val="1"/>
        <w:rPr>
          <w:rFonts w:asciiTheme="minorHAnsi" w:hAnsiTheme="minorHAnsi"/>
          <w:bCs/>
          <w:sz w:val="26"/>
          <w:szCs w:val="26"/>
        </w:rPr>
      </w:pPr>
      <w:r w:rsidRPr="00C51DE7">
        <w:rPr>
          <w:rFonts w:asciiTheme="minorHAnsi" w:hAnsiTheme="minorHAnsi"/>
          <w:bCs/>
          <w:sz w:val="26"/>
          <w:szCs w:val="26"/>
        </w:rPr>
        <w:t>Előnye: célirányos, kis infláció, biztonságos, de hátránya, hogy lassú</w:t>
      </w:r>
    </w:p>
    <w:p w:rsidR="00C51DE7" w:rsidRPr="00C51DE7" w:rsidRDefault="00C51DE7" w:rsidP="00C51DE7">
      <w:pPr>
        <w:spacing w:before="100" w:beforeAutospacing="1" w:after="100" w:afterAutospacing="1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bCs/>
          <w:sz w:val="26"/>
          <w:szCs w:val="26"/>
        </w:rPr>
        <w:t xml:space="preserve">Közvetlen: </w:t>
      </w:r>
      <w:r w:rsidRPr="00C51DE7">
        <w:rPr>
          <w:rFonts w:asciiTheme="minorHAnsi" w:hAnsiTheme="minorHAnsi"/>
          <w:sz w:val="26"/>
          <w:szCs w:val="26"/>
        </w:rPr>
        <w:t>vásárolni kezd (aranyat vagy értékpapírt)</w:t>
      </w:r>
    </w:p>
    <w:p w:rsidR="00C51DE7" w:rsidRPr="00C51DE7" w:rsidRDefault="00C51DE7" w:rsidP="00C51DE7">
      <w:pPr>
        <w:spacing w:before="100" w:beforeAutospacing="1" w:after="100" w:afterAutospacing="1"/>
        <w:rPr>
          <w:rFonts w:asciiTheme="minorHAnsi" w:hAnsiTheme="minorHAnsi"/>
          <w:sz w:val="26"/>
          <w:szCs w:val="26"/>
        </w:rPr>
      </w:pPr>
      <w:r w:rsidRPr="00C51DE7">
        <w:rPr>
          <w:rFonts w:asciiTheme="minorHAnsi" w:hAnsiTheme="minorHAnsi"/>
          <w:sz w:val="26"/>
          <w:szCs w:val="26"/>
        </w:rPr>
        <w:t>Előnye: hogy gyors, de nem biztos, hogy el tudja adni, amit vett (ráadásul ua. az áron) +magas infláció</w:t>
      </w:r>
    </w:p>
    <w:p w:rsidR="00965CDA" w:rsidRDefault="00C51DE7" w:rsidP="00965CDA">
      <w:pPr>
        <w:spacing w:before="100" w:beforeAutospacing="1" w:after="100" w:afterAutospacing="1"/>
        <w:rPr>
          <w:rFonts w:asciiTheme="minorHAnsi" w:hAnsiTheme="minorHAnsi"/>
          <w:b/>
          <w:sz w:val="26"/>
          <w:szCs w:val="26"/>
        </w:rPr>
      </w:pPr>
      <w:r w:rsidRPr="00752029">
        <w:rPr>
          <w:rFonts w:asciiTheme="minorHAnsi" w:hAnsiTheme="minorHAnsi"/>
          <w:b/>
          <w:bCs/>
          <w:sz w:val="26"/>
          <w:szCs w:val="26"/>
        </w:rPr>
        <w:t>A központi bank szabályozó szerepe</w:t>
      </w:r>
      <w:r w:rsidR="00752029" w:rsidRPr="00752029">
        <w:rPr>
          <w:rFonts w:asciiTheme="minorHAnsi" w:hAnsiTheme="minorHAnsi"/>
          <w:b/>
          <w:bCs/>
          <w:sz w:val="26"/>
          <w:szCs w:val="26"/>
        </w:rPr>
        <w:t>:</w:t>
      </w:r>
      <w:r w:rsidR="00965CDA">
        <w:rPr>
          <w:rFonts w:asciiTheme="minorHAnsi" w:hAnsiTheme="minorHAnsi"/>
          <w:b/>
          <w:sz w:val="26"/>
          <w:szCs w:val="26"/>
        </w:rPr>
        <w:br/>
      </w:r>
    </w:p>
    <w:p w:rsidR="002F2D43" w:rsidRPr="00965CDA" w:rsidRDefault="00C51DE7" w:rsidP="00965CDA">
      <w:pPr>
        <w:spacing w:before="100" w:beforeAutospacing="1" w:after="100" w:afterAutospacing="1"/>
        <w:rPr>
          <w:rFonts w:asciiTheme="minorHAnsi" w:hAnsiTheme="minorHAnsi"/>
          <w:b/>
          <w:sz w:val="26"/>
          <w:szCs w:val="26"/>
        </w:rPr>
      </w:pPr>
      <w:r w:rsidRPr="00C51DE7">
        <w:rPr>
          <w:rFonts w:asciiTheme="minorHAnsi" w:hAnsiTheme="minorHAnsi"/>
          <w:bCs/>
          <w:sz w:val="26"/>
          <w:szCs w:val="26"/>
        </w:rPr>
        <w:lastRenderedPageBreak/>
        <w:t xml:space="preserve">A </w:t>
      </w:r>
      <w:proofErr w:type="spellStart"/>
      <w:r w:rsidRPr="00C51DE7">
        <w:rPr>
          <w:rFonts w:asciiTheme="minorHAnsi" w:hAnsiTheme="minorHAnsi"/>
          <w:bCs/>
          <w:sz w:val="26"/>
          <w:szCs w:val="26"/>
        </w:rPr>
        <w:t>refefinanszírozási</w:t>
      </w:r>
      <w:proofErr w:type="spellEnd"/>
      <w:r w:rsidRPr="00C51DE7">
        <w:rPr>
          <w:rFonts w:asciiTheme="minorHAnsi" w:hAnsiTheme="minorHAnsi"/>
          <w:bCs/>
          <w:sz w:val="26"/>
          <w:szCs w:val="26"/>
        </w:rPr>
        <w:t xml:space="preserve"> kamatláb változásaival valamint az értékpapír és arany adás-vétellel</w:t>
      </w:r>
      <w:r w:rsidR="00752029">
        <w:rPr>
          <w:rFonts w:asciiTheme="minorHAnsi" w:hAnsiTheme="minorHAnsi"/>
          <w:bCs/>
          <w:sz w:val="26"/>
          <w:szCs w:val="26"/>
        </w:rPr>
        <w:t xml:space="preserve"> </w:t>
      </w:r>
      <w:r w:rsidRPr="00C51DE7">
        <w:rPr>
          <w:rFonts w:asciiTheme="minorHAnsi" w:hAnsiTheme="minorHAnsi"/>
          <w:sz w:val="26"/>
          <w:szCs w:val="26"/>
        </w:rPr>
        <w:t>képes a pénzpiacot befolyásolni a jegybank.</w:t>
      </w:r>
      <w:r w:rsidR="00752029">
        <w:rPr>
          <w:rFonts w:asciiTheme="minorHAnsi" w:hAnsiTheme="minorHAnsi"/>
          <w:sz w:val="26"/>
          <w:szCs w:val="26"/>
        </w:rPr>
        <w:t xml:space="preserve"> </w:t>
      </w:r>
      <w:r w:rsidR="00752029">
        <w:rPr>
          <w:rFonts w:asciiTheme="minorHAnsi" w:hAnsiTheme="minorHAnsi"/>
          <w:sz w:val="26"/>
          <w:szCs w:val="26"/>
        </w:rPr>
        <w:br/>
      </w:r>
      <w:r w:rsidRPr="00C51DE7">
        <w:rPr>
          <w:rFonts w:asciiTheme="minorHAnsi" w:hAnsiTheme="minorHAnsi"/>
          <w:sz w:val="26"/>
          <w:szCs w:val="26"/>
        </w:rPr>
        <w:t xml:space="preserve">A pénzpiaci túlkínálat csökkentőleg hat a kamatlábra, ellenkező </w:t>
      </w:r>
      <w:proofErr w:type="spellStart"/>
      <w:r w:rsidRPr="00C51DE7">
        <w:rPr>
          <w:rFonts w:asciiTheme="minorHAnsi" w:hAnsiTheme="minorHAnsi"/>
          <w:sz w:val="26"/>
          <w:szCs w:val="26"/>
        </w:rPr>
        <w:t>esteben</w:t>
      </w:r>
      <w:proofErr w:type="spellEnd"/>
      <w:r w:rsidRPr="00C51DE7">
        <w:rPr>
          <w:rFonts w:asciiTheme="minorHAnsi" w:hAnsiTheme="minorHAnsi"/>
          <w:sz w:val="26"/>
          <w:szCs w:val="26"/>
        </w:rPr>
        <w:t xml:space="preserve"> kamatlábemelésre kerül sor.</w:t>
      </w:r>
      <w:r w:rsidRPr="00752029">
        <w:rPr>
          <w:rFonts w:asciiTheme="minorHAnsi" w:hAnsiTheme="minorHAnsi"/>
          <w:bCs/>
          <w:sz w:val="26"/>
          <w:szCs w:val="26"/>
        </w:rPr>
        <w:t xml:space="preserve"> </w:t>
      </w:r>
      <w:bookmarkStart w:id="1" w:name="respond"/>
      <w:bookmarkEnd w:id="1"/>
    </w:p>
    <w:sectPr w:rsidR="002F2D43" w:rsidRPr="00965C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3F64"/>
    <w:multiLevelType w:val="multilevel"/>
    <w:tmpl w:val="6534E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AF2BE0"/>
    <w:multiLevelType w:val="hybridMultilevel"/>
    <w:tmpl w:val="AC4A3914"/>
    <w:lvl w:ilvl="0" w:tplc="3FDC551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5E3A9C"/>
    <w:multiLevelType w:val="multilevel"/>
    <w:tmpl w:val="3EFC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7A719D"/>
    <w:multiLevelType w:val="hybridMultilevel"/>
    <w:tmpl w:val="F9C6E59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726BFA"/>
    <w:multiLevelType w:val="multilevel"/>
    <w:tmpl w:val="6BB8F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F759BF"/>
    <w:multiLevelType w:val="multilevel"/>
    <w:tmpl w:val="785AA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0939C7"/>
    <w:multiLevelType w:val="multilevel"/>
    <w:tmpl w:val="7C48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D43"/>
    <w:rsid w:val="00012FB8"/>
    <w:rsid w:val="002F2D43"/>
    <w:rsid w:val="00752029"/>
    <w:rsid w:val="00965CDA"/>
    <w:rsid w:val="00B57667"/>
    <w:rsid w:val="00C5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2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link w:val="Cmsor2Char"/>
    <w:uiPriority w:val="9"/>
    <w:qFormat/>
    <w:rsid w:val="00C51DE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Cmsor3">
    <w:name w:val="heading 3"/>
    <w:basedOn w:val="Norml"/>
    <w:link w:val="Cmsor3Char"/>
    <w:uiPriority w:val="9"/>
    <w:qFormat/>
    <w:rsid w:val="00C51DE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C51DE7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C51DE7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semiHidden/>
    <w:unhideWhenUsed/>
    <w:rsid w:val="00C51DE7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C51DE7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C51DE7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7520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2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link w:val="Cmsor2Char"/>
    <w:uiPriority w:val="9"/>
    <w:qFormat/>
    <w:rsid w:val="00C51DE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Cmsor3">
    <w:name w:val="heading 3"/>
    <w:basedOn w:val="Norml"/>
    <w:link w:val="Cmsor3Char"/>
    <w:uiPriority w:val="9"/>
    <w:qFormat/>
    <w:rsid w:val="00C51DE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C51DE7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C51DE7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semiHidden/>
    <w:unhideWhenUsed/>
    <w:rsid w:val="00C51DE7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C51DE7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C51DE7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752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59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78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37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5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54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96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807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820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11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5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077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213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149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9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67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619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347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54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32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274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965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77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759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13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2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Péter</cp:lastModifiedBy>
  <cp:revision>2</cp:revision>
  <dcterms:created xsi:type="dcterms:W3CDTF">2015-01-21T10:17:00Z</dcterms:created>
  <dcterms:modified xsi:type="dcterms:W3CDTF">2015-01-21T10:17:00Z</dcterms:modified>
</cp:coreProperties>
</file>