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718" w:rsidRPr="000C0D2E" w:rsidRDefault="00BE7990">
      <w:pPr>
        <w:rPr>
          <w:b/>
          <w:color w:val="002060"/>
          <w:sz w:val="28"/>
          <w:szCs w:val="28"/>
        </w:rPr>
      </w:pPr>
      <w:bookmarkStart w:id="0" w:name="_GoBack"/>
      <w:bookmarkEnd w:id="0"/>
      <w:r w:rsidRPr="000C0D2E">
        <w:rPr>
          <w:b/>
          <w:color w:val="002060"/>
          <w:sz w:val="28"/>
          <w:szCs w:val="28"/>
        </w:rPr>
        <w:t>A piaci mechanizmus alapvető elemei, működése, a piacgazdaság jellemzői</w:t>
      </w:r>
      <w:r w:rsidRPr="000C0D2E">
        <w:rPr>
          <w:b/>
          <w:color w:val="002060"/>
          <w:sz w:val="28"/>
          <w:szCs w:val="28"/>
        </w:rPr>
        <w:br/>
      </w:r>
    </w:p>
    <w:p w:rsidR="00BE7990" w:rsidRPr="000C0D2E" w:rsidRDefault="00BE7990" w:rsidP="00BE7990">
      <w:pPr>
        <w:rPr>
          <w:rFonts w:ascii="Times New Roman" w:hAnsi="Times New Roman" w:cs="Times New Roman"/>
          <w:b/>
          <w:color w:val="002060"/>
          <w:sz w:val="26"/>
          <w:szCs w:val="26"/>
        </w:rPr>
      </w:pPr>
      <w:proofErr w:type="spellStart"/>
      <w:r w:rsidRPr="000C0D2E">
        <w:rPr>
          <w:rFonts w:ascii="Times New Roman" w:hAnsi="Times New Roman" w:cs="Times New Roman"/>
          <w:b/>
          <w:color w:val="002060"/>
          <w:sz w:val="26"/>
          <w:szCs w:val="26"/>
        </w:rPr>
        <w:t>I.Piac</w:t>
      </w:r>
      <w:proofErr w:type="spellEnd"/>
      <w:r w:rsidRPr="000C0D2E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fogalma: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 piac alapvető feladata, hogy kapcsolatot teremtsen a fogyasztók és a termelők között, összehangolja a társadalom szükségleteit és a termelést, megteremtse a gazdasági egyensúlyt. Azt a találkozási pontot, ahol az eladók megjelennek termékeikkel, szolgáltatásaikkal, a vevők pedig (fizetőképes) keresletükkel, piacnak nevezzük. A piac a társadalmi érintkezés egyik fontos területe volt.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Közgazdasági értelemben a piac a kereslet és a kínálat találkozási helye, az árucserék összessége.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 xml:space="preserve">Köznapi értelemben a piac az eladók és vevők találkozási helye, ahol az adás-vétel </w:t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megtörénik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>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b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b/>
          <w:color w:val="002060"/>
          <w:sz w:val="24"/>
        </w:rPr>
        <w:t>II.Piac</w:t>
      </w:r>
      <w:proofErr w:type="spellEnd"/>
      <w:r w:rsidRPr="000C0D2E">
        <w:rPr>
          <w:rFonts w:ascii="Times New Roman" w:hAnsi="Times New Roman" w:cs="Times New Roman"/>
          <w:b/>
          <w:color w:val="002060"/>
          <w:sz w:val="24"/>
        </w:rPr>
        <w:t xml:space="preserve"> fajtái: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b/>
          <w:color w:val="002060"/>
          <w:sz w:val="24"/>
        </w:rPr>
      </w:pP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  <w:u w:val="single"/>
        </w:rPr>
        <w:t>Értékesítési piac</w:t>
      </w:r>
      <w:r w:rsidRPr="000C0D2E">
        <w:rPr>
          <w:rFonts w:ascii="Times New Roman" w:hAnsi="Times New Roman" w:cs="Times New Roman"/>
          <w:color w:val="002060"/>
          <w:sz w:val="24"/>
        </w:rPr>
        <w:t>: Itt a piacon szereplő eladó fő célja, hogy minél több árut adjon el, minél több bevételre tegyen szert, tehát olyan terméket kínáljon, ami a vevő igényét kielégíti, és így azt megveszi.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  <w:u w:val="single"/>
        </w:rPr>
        <w:t>Beszerzési piac</w:t>
      </w:r>
      <w:r w:rsidRPr="000C0D2E">
        <w:rPr>
          <w:rFonts w:ascii="Times New Roman" w:hAnsi="Times New Roman" w:cs="Times New Roman"/>
          <w:color w:val="002060"/>
          <w:sz w:val="24"/>
        </w:rPr>
        <w:t>: Ezen a piacon a vevők és az eladók is vállalkozók. A vevők szeretnének a legjobb minőségű és a legolcsóbb áruhoz, nyersanyaghoz hozzájutni. A tulajdonságaitól függ, hogy az itt vásárló milyen terméket tud előállítani belőle.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  <w:u w:val="single"/>
        </w:rPr>
        <w:t>Árutőzsde</w:t>
      </w:r>
      <w:r w:rsidRPr="000C0D2E">
        <w:rPr>
          <w:rFonts w:ascii="Times New Roman" w:hAnsi="Times New Roman" w:cs="Times New Roman"/>
          <w:color w:val="002060"/>
          <w:sz w:val="24"/>
        </w:rPr>
        <w:t>: Különleges, nagybani formája az áruk értékesítésének. Az eladókat és vevőket megbízottaik képviselik és az áru nincs jelen.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  <w:u w:val="single"/>
        </w:rPr>
        <w:t>Munkaerő piac: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A munkavállalók a munkaerejüket, akarják eladni, munkát akarnak végezni. Ők az eladók. A munkaadók a vevők, akik meg akarják vásárolni a munkaerőt. A munkaerőáru ára a munkabér.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  <w:u w:val="single"/>
        </w:rPr>
        <w:t>Pénz- és tőkepiac: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Értékpapírokat, valutát lehet vásárolni, hitelt lehet felvenni. Pénzpiacon – egy évnél rövidebb időre. Tőkepiacon – egy évnél hosszabb időre.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  <w:u w:val="single"/>
        </w:rPr>
        <w:t>Világpiac: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A különböző országok egymás közötti többszintű kereskedelmének területe. Sok-sok részpiacból tevődik össze.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  <w:u w:val="single"/>
        </w:rPr>
        <w:t>Belföldi piac: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Az adott ország országhatárain belüli adásvétel területe, amely szintén több részpiacból tevődik össze.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b/>
          <w:color w:val="002060"/>
          <w:sz w:val="24"/>
        </w:rPr>
      </w:pPr>
      <w:r w:rsidRPr="000C0D2E">
        <w:rPr>
          <w:rFonts w:ascii="Times New Roman" w:hAnsi="Times New Roman" w:cs="Times New Roman"/>
          <w:b/>
          <w:color w:val="002060"/>
          <w:sz w:val="24"/>
        </w:rPr>
        <w:t>III.A piaci verseny – piaci szereplők: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b/>
          <w:color w:val="002060"/>
          <w:sz w:val="24"/>
        </w:rPr>
      </w:pP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 piaci verseny olyan tevékenység összessége, melynek eredményeképpen a szereplők –a lehetőségek maximális kihasználásával – arra törekszenek, hogy a piac minél nagyobb szeletét tudják elfoglalni, és az elérhető legnagyobb haszonra tegyenek szert.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 piac szereplői – a vállalkozók, a fogyasztók, a munkavállalók, hitelintézetek stb. – mindenképpen a másiknál jobb pozíciót akarnak megszerezni. A jobb pozíciót különböző eszközökkel (kedvezőbb ár, alacsonyabb kamat, udvariasabb kiszolgálás stb.) lehet elérni.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 piaci verseny főbb területei: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gramStart"/>
      <w:r w:rsidRPr="000C0D2E">
        <w:rPr>
          <w:rFonts w:ascii="Times New Roman" w:hAnsi="Times New Roman" w:cs="Times New Roman"/>
          <w:i/>
          <w:color w:val="002060"/>
          <w:sz w:val="24"/>
        </w:rPr>
        <w:t>a</w:t>
      </w:r>
      <w:proofErr w:type="gramEnd"/>
      <w:r w:rsidRPr="000C0D2E">
        <w:rPr>
          <w:rFonts w:ascii="Times New Roman" w:hAnsi="Times New Roman" w:cs="Times New Roman"/>
          <w:i/>
          <w:color w:val="002060"/>
          <w:sz w:val="24"/>
        </w:rPr>
        <w:t>)Értékesítési piac</w:t>
      </w:r>
      <w:r w:rsidRPr="000C0D2E">
        <w:rPr>
          <w:rFonts w:ascii="Times New Roman" w:hAnsi="Times New Roman" w:cs="Times New Roman"/>
          <w:color w:val="002060"/>
          <w:sz w:val="24"/>
        </w:rPr>
        <w:t>: az eladók versenyeznek a vevőkért. A fő cél, a minél több áru, minél jobb áron történő értékesítése.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</w:rPr>
        <w:t>b</w:t>
      </w:r>
      <w:proofErr w:type="gramStart"/>
      <w:r w:rsidRPr="000C0D2E">
        <w:rPr>
          <w:rFonts w:ascii="Times New Roman" w:hAnsi="Times New Roman" w:cs="Times New Roman"/>
          <w:i/>
          <w:color w:val="002060"/>
          <w:sz w:val="24"/>
        </w:rPr>
        <w:t>)Beszerzési</w:t>
      </w:r>
      <w:proofErr w:type="gramEnd"/>
      <w:r w:rsidRPr="000C0D2E">
        <w:rPr>
          <w:rFonts w:ascii="Times New Roman" w:hAnsi="Times New Roman" w:cs="Times New Roman"/>
          <w:i/>
          <w:color w:val="002060"/>
          <w:sz w:val="24"/>
        </w:rPr>
        <w:t xml:space="preserve"> piac</w:t>
      </w:r>
      <w:r w:rsidRPr="000C0D2E">
        <w:rPr>
          <w:rFonts w:ascii="Times New Roman" w:hAnsi="Times New Roman" w:cs="Times New Roman"/>
          <w:color w:val="002060"/>
          <w:sz w:val="24"/>
        </w:rPr>
        <w:t>: a termelők szeretnék minél kedvezőbb áron eladni termelési eszközeiket.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</w:rPr>
        <w:lastRenderedPageBreak/>
        <w:t>c</w:t>
      </w:r>
      <w:proofErr w:type="gramStart"/>
      <w:r w:rsidRPr="000C0D2E">
        <w:rPr>
          <w:rFonts w:ascii="Times New Roman" w:hAnsi="Times New Roman" w:cs="Times New Roman"/>
          <w:i/>
          <w:color w:val="002060"/>
          <w:sz w:val="24"/>
        </w:rPr>
        <w:t>)Munkaerő</w:t>
      </w:r>
      <w:proofErr w:type="gramEnd"/>
      <w:r w:rsidRPr="000C0D2E">
        <w:rPr>
          <w:rFonts w:ascii="Times New Roman" w:hAnsi="Times New Roman" w:cs="Times New Roman"/>
          <w:i/>
          <w:color w:val="002060"/>
          <w:sz w:val="24"/>
        </w:rPr>
        <w:t xml:space="preserve"> piac</w:t>
      </w:r>
      <w:r w:rsidRPr="000C0D2E">
        <w:rPr>
          <w:rFonts w:ascii="Times New Roman" w:hAnsi="Times New Roman" w:cs="Times New Roman"/>
          <w:color w:val="002060"/>
          <w:sz w:val="24"/>
        </w:rPr>
        <w:t>: a munkavállalók a jól fizető, jobb munkakörülményeket biztosító munkahelyekért versenyeznek.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</w:rPr>
        <w:t>d</w:t>
      </w:r>
      <w:proofErr w:type="gramStart"/>
      <w:r w:rsidRPr="000C0D2E">
        <w:rPr>
          <w:rFonts w:ascii="Times New Roman" w:hAnsi="Times New Roman" w:cs="Times New Roman"/>
          <w:i/>
          <w:color w:val="002060"/>
          <w:sz w:val="24"/>
        </w:rPr>
        <w:t>)Tőke</w:t>
      </w:r>
      <w:proofErr w:type="gramEnd"/>
      <w:r w:rsidRPr="000C0D2E">
        <w:rPr>
          <w:rFonts w:ascii="Times New Roman" w:hAnsi="Times New Roman" w:cs="Times New Roman"/>
          <w:i/>
          <w:color w:val="002060"/>
          <w:sz w:val="24"/>
        </w:rPr>
        <w:t xml:space="preserve"> piac</w:t>
      </w:r>
      <w:r w:rsidRPr="000C0D2E">
        <w:rPr>
          <w:rFonts w:ascii="Times New Roman" w:hAnsi="Times New Roman" w:cs="Times New Roman"/>
          <w:color w:val="002060"/>
          <w:sz w:val="24"/>
        </w:rPr>
        <w:t>: a hitelezők a minél jobb pénzkihelyezési lehetőségekért; a hitelt igénylők pedig az olcsó hitelekért versenyeznek.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 verseny mind a lakosságnak, mind a vállalkozónak kedvező.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b/>
          <w:color w:val="002060"/>
          <w:sz w:val="24"/>
        </w:rPr>
      </w:pPr>
      <w:r w:rsidRPr="000C0D2E">
        <w:rPr>
          <w:rFonts w:ascii="Times New Roman" w:hAnsi="Times New Roman" w:cs="Times New Roman"/>
          <w:b/>
          <w:color w:val="002060"/>
          <w:sz w:val="24"/>
        </w:rPr>
        <w:t>IV.A piaci mechanizmus: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b/>
          <w:color w:val="002060"/>
          <w:sz w:val="24"/>
        </w:rPr>
      </w:pP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 gazdaságszervezés olyan formája, amelyben az egyes fogyasztók és az üzleti szervezetek a piacokon keresztül lépnek kölcsönhatásba egymással, hogy megoldjuk a gazdaságszervezés három központi problémáját:</w:t>
      </w:r>
    </w:p>
    <w:p w:rsidR="00BE7990" w:rsidRPr="000C0D2E" w:rsidRDefault="00BE7990" w:rsidP="00BE7990">
      <w:pPr>
        <w:spacing w:after="0"/>
        <w:ind w:firstLine="708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-Mit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>? (mely javakat, szolgáltatásokat)</w:t>
      </w:r>
    </w:p>
    <w:p w:rsidR="00BE7990" w:rsidRPr="000C0D2E" w:rsidRDefault="00BE7990" w:rsidP="00BE7990">
      <w:pPr>
        <w:spacing w:after="0"/>
        <w:ind w:firstLine="708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-Hogyan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>? (hogyan használjuk fel, kombináljuk az erőforrásokat a termelésben/szolgáltatásban)</w:t>
      </w:r>
    </w:p>
    <w:p w:rsidR="00BE7990" w:rsidRPr="000C0D2E" w:rsidRDefault="00BE7990" w:rsidP="00BE7990">
      <w:pPr>
        <w:spacing w:after="0"/>
        <w:ind w:firstLine="708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-Kinek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>? (milyen elosztásban kell termelni a javakat)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gramStart"/>
      <w:r w:rsidRPr="000C0D2E">
        <w:rPr>
          <w:rFonts w:ascii="Times New Roman" w:hAnsi="Times New Roman" w:cs="Times New Roman"/>
          <w:color w:val="002060"/>
          <w:sz w:val="24"/>
        </w:rPr>
        <w:t>kérdésekkel</w:t>
      </w:r>
      <w:proofErr w:type="gramEnd"/>
      <w:r w:rsidRPr="000C0D2E">
        <w:rPr>
          <w:rFonts w:ascii="Times New Roman" w:hAnsi="Times New Roman" w:cs="Times New Roman"/>
          <w:color w:val="002060"/>
          <w:sz w:val="24"/>
        </w:rPr>
        <w:t xml:space="preserve"> kapcsolatos döntések meghozása egy önszabályozó rendszer keretében megy végbe, amelyben a feltételezések szerint a „piaci automatizmusok” szabályozzák a gazdaságot.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  <w:u w:val="single"/>
        </w:rPr>
        <w:t>Működése: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b/>
          <w:color w:val="002060"/>
          <w:sz w:val="24"/>
        </w:rPr>
        <w:t>Hiány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esetén a termelők érzékelik, hogy a termékek iránt nagyobb a kereslet, mint amit ki tudnak elégíteni, így emelik áraikat. A megnövekedett árak miatt a kínálat megnő, a kereslet lecsökken, az ár közelít az egyensúlyi ár felé.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b/>
          <w:color w:val="002060"/>
          <w:sz w:val="24"/>
        </w:rPr>
        <w:t>Felesleg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esetén a termelők nem tudják termékeiket értékesíteni, így az árak csökkentésére kényszerülnek. Az alacsonyabb árak miatt a kereslet megnövekszik, a kínálat lecsökken, az ár közelít az egyensúlyi árak felé.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b/>
          <w:color w:val="002060"/>
          <w:sz w:val="24"/>
        </w:rPr>
      </w:pPr>
      <w:r w:rsidRPr="000C0D2E">
        <w:rPr>
          <w:rFonts w:ascii="Times New Roman" w:hAnsi="Times New Roman" w:cs="Times New Roman"/>
          <w:b/>
          <w:color w:val="002060"/>
          <w:sz w:val="24"/>
        </w:rPr>
        <w:t>V.A piac tényezői: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b/>
          <w:color w:val="002060"/>
          <w:sz w:val="24"/>
        </w:rPr>
        <w:t>-kereslet</w:t>
      </w:r>
      <w:proofErr w:type="spellEnd"/>
      <w:r w:rsidRPr="000C0D2E">
        <w:rPr>
          <w:rFonts w:ascii="Times New Roman" w:hAnsi="Times New Roman" w:cs="Times New Roman"/>
          <w:b/>
          <w:color w:val="002060"/>
          <w:sz w:val="24"/>
        </w:rPr>
        <w:t>: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az a termékmennyiség, amelyet a fogyasztók adott árak mellett képesek és hajlandóak megvásárolni.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b/>
          <w:color w:val="002060"/>
          <w:sz w:val="24"/>
        </w:rPr>
        <w:t>-kínálat</w:t>
      </w:r>
      <w:proofErr w:type="spellEnd"/>
      <w:r w:rsidRPr="000C0D2E">
        <w:rPr>
          <w:rFonts w:ascii="Times New Roman" w:hAnsi="Times New Roman" w:cs="Times New Roman"/>
          <w:b/>
          <w:color w:val="002060"/>
          <w:sz w:val="24"/>
        </w:rPr>
        <w:t>: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minél magasabb egy termék ára, annál több terméket akarnak piacra vinni a termelők. = </w:t>
      </w:r>
      <w:proofErr w:type="gramStart"/>
      <w:r w:rsidRPr="000C0D2E">
        <w:rPr>
          <w:rFonts w:ascii="Times New Roman" w:hAnsi="Times New Roman" w:cs="Times New Roman"/>
          <w:color w:val="002060"/>
          <w:sz w:val="24"/>
        </w:rPr>
        <w:t>magasabb</w:t>
      </w:r>
      <w:proofErr w:type="gramEnd"/>
      <w:r w:rsidRPr="000C0D2E">
        <w:rPr>
          <w:rFonts w:ascii="Times New Roman" w:hAnsi="Times New Roman" w:cs="Times New Roman"/>
          <w:color w:val="002060"/>
          <w:sz w:val="24"/>
        </w:rPr>
        <w:t xml:space="preserve"> ár mellett nő a kínált mennyiség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b/>
          <w:color w:val="002060"/>
          <w:sz w:val="24"/>
        </w:rPr>
        <w:t>-ár</w:t>
      </w:r>
      <w:proofErr w:type="spellEnd"/>
      <w:r w:rsidRPr="000C0D2E">
        <w:rPr>
          <w:rFonts w:ascii="Times New Roman" w:hAnsi="Times New Roman" w:cs="Times New Roman"/>
          <w:b/>
          <w:color w:val="002060"/>
          <w:sz w:val="24"/>
        </w:rPr>
        <w:t>: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meghatározza a piac jellege, a kínált árumennyiség, kereslet nagysága.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b/>
          <w:color w:val="002060"/>
          <w:sz w:val="24"/>
        </w:rPr>
        <w:t>-jövedelem</w:t>
      </w:r>
      <w:proofErr w:type="spellEnd"/>
      <w:r w:rsidRPr="000C0D2E">
        <w:rPr>
          <w:rFonts w:ascii="Times New Roman" w:hAnsi="Times New Roman" w:cs="Times New Roman"/>
          <w:b/>
          <w:color w:val="002060"/>
          <w:sz w:val="24"/>
        </w:rPr>
        <w:t>: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cél a szükségletek kielégítése. </w:t>
      </w:r>
    </w:p>
    <w:p w:rsidR="00BE7990" w:rsidRPr="000C0D2E" w:rsidRDefault="00BE7990" w:rsidP="00BE7990">
      <w:pPr>
        <w:spacing w:after="0"/>
        <w:ind w:firstLine="708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-Keynes-i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elmélet: fogyasztásról lemondani csak nagyobb fogyasztás reményében.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i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</w:rPr>
        <w:t>Vonatkozhat: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-egy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termékre (az alma piaca)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-egy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termékcsoportra (élelmiszerek piaca)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-földrajzi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területre (budapesti piac)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-országra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(magyar piac)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-nemzetközi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régióra (az EU piaca)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gramStart"/>
      <w:r w:rsidRPr="000C0D2E">
        <w:rPr>
          <w:rFonts w:ascii="Times New Roman" w:hAnsi="Times New Roman" w:cs="Times New Roman"/>
          <w:i/>
          <w:color w:val="002060"/>
          <w:sz w:val="24"/>
        </w:rPr>
        <w:t>a</w:t>
      </w:r>
      <w:proofErr w:type="gramEnd"/>
      <w:r w:rsidRPr="000C0D2E">
        <w:rPr>
          <w:rFonts w:ascii="Times New Roman" w:hAnsi="Times New Roman" w:cs="Times New Roman"/>
          <w:i/>
          <w:color w:val="002060"/>
          <w:sz w:val="24"/>
        </w:rPr>
        <w:t>)Keresleti függvény: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 kereslet nagysága és a termék lehetséges árai közötti összefüggést mutatja meg.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 kereslet meghatározó tényezői: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-a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termék ára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-a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fogyasztók jövedelme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-a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helyettesítő termékek száma és ára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lastRenderedPageBreak/>
        <w:tab/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-a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fogyasztók egyéni preferenciarendszere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-egyéb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tényezők (pl. reklám)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noProof/>
          <w:color w:val="002060"/>
          <w:sz w:val="24"/>
          <w:lang w:eastAsia="hu-HU"/>
        </w:rPr>
        <w:drawing>
          <wp:inline distT="0" distB="0" distL="0" distR="0" wp14:anchorId="60B33440" wp14:editId="55E87070">
            <wp:extent cx="2343150" cy="2047875"/>
            <wp:effectExtent l="0" t="0" r="0" b="9525"/>
            <wp:docPr id="2" name="Kép 2" descr="kerf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erf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0D2E">
        <w:rPr>
          <w:rFonts w:ascii="Times New Roman" w:hAnsi="Times New Roman" w:cs="Times New Roman"/>
          <w:color w:val="002060"/>
          <w:sz w:val="24"/>
        </w:rPr>
        <w:tab/>
        <w:t>Árcsökkenés = növekvő fogyasztás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Ha a fogyasztást befolyásoló egyéb tényezőket is figyelembe vesszük, akkor maga a keresleti görbe mozdul el.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noProof/>
          <w:color w:val="002060"/>
          <w:lang w:eastAsia="hu-HU"/>
        </w:rPr>
        <w:drawing>
          <wp:inline distT="0" distB="0" distL="0" distR="0" wp14:anchorId="512E55D3" wp14:editId="799F5105">
            <wp:extent cx="2733675" cy="2314575"/>
            <wp:effectExtent l="0" t="0" r="9525" b="9525"/>
            <wp:docPr id="1" name="Kép 1" descr="http://kozgazdasz.freeblog.hu/Files/econgraph11371440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http://kozgazdasz.freeblog.hu/Files/econgraph1137144044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i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</w:rPr>
        <w:t>A kereslet árrugalmassága: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 xml:space="preserve">Rugalmas: </w:t>
      </w:r>
    </w:p>
    <w:p w:rsidR="00BE7990" w:rsidRPr="000C0D2E" w:rsidRDefault="00BE7990" w:rsidP="00BE7990">
      <w:pPr>
        <w:spacing w:after="0"/>
        <w:ind w:firstLine="708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-Ár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csökken </w:t>
      </w:r>
      <w:r w:rsidRPr="000C0D2E">
        <w:rPr>
          <w:rFonts w:ascii="Times New Roman" w:hAnsi="Times New Roman" w:cs="Times New Roman"/>
          <w:color w:val="002060"/>
          <w:sz w:val="24"/>
        </w:rPr>
        <w:sym w:font="Wingdings" w:char="F0E0"/>
      </w:r>
      <w:r w:rsidRPr="000C0D2E">
        <w:rPr>
          <w:rFonts w:ascii="Times New Roman" w:hAnsi="Times New Roman" w:cs="Times New Roman"/>
          <w:color w:val="002060"/>
          <w:sz w:val="24"/>
        </w:rPr>
        <w:t xml:space="preserve"> összbevétel </w:t>
      </w:r>
      <w:r w:rsidRPr="000C0D2E">
        <w:rPr>
          <w:rFonts w:ascii="Times New Roman" w:hAnsi="Times New Roman" w:cs="Times New Roman"/>
          <w:b/>
          <w:color w:val="002060"/>
          <w:sz w:val="24"/>
        </w:rPr>
        <w:t>nő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Rugalmatlan:</w:t>
      </w:r>
    </w:p>
    <w:p w:rsidR="00DA7C76" w:rsidRPr="000C0D2E" w:rsidRDefault="00DA7C76" w:rsidP="00DA7C76">
      <w:pPr>
        <w:spacing w:after="0"/>
        <w:ind w:firstLine="708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-Ár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</w:t>
      </w:r>
      <w:proofErr w:type="gramStart"/>
      <w:r w:rsidRPr="000C0D2E">
        <w:rPr>
          <w:rFonts w:ascii="Times New Roman" w:hAnsi="Times New Roman" w:cs="Times New Roman"/>
          <w:color w:val="002060"/>
          <w:sz w:val="24"/>
        </w:rPr>
        <w:t>csökken</w:t>
      </w:r>
      <w:proofErr w:type="gramEnd"/>
      <w:r w:rsidRPr="000C0D2E">
        <w:rPr>
          <w:rFonts w:ascii="Times New Roman" w:hAnsi="Times New Roman" w:cs="Times New Roman"/>
          <w:color w:val="002060"/>
          <w:sz w:val="24"/>
        </w:rPr>
        <w:t xml:space="preserve"> </w:t>
      </w:r>
      <w:r w:rsidRPr="000C0D2E">
        <w:rPr>
          <w:rFonts w:ascii="Times New Roman" w:hAnsi="Times New Roman" w:cs="Times New Roman"/>
          <w:color w:val="002060"/>
          <w:sz w:val="24"/>
        </w:rPr>
        <w:sym w:font="Wingdings" w:char="F0E0"/>
      </w:r>
      <w:r w:rsidRPr="000C0D2E">
        <w:rPr>
          <w:rFonts w:ascii="Times New Roman" w:hAnsi="Times New Roman" w:cs="Times New Roman"/>
          <w:color w:val="002060"/>
          <w:sz w:val="24"/>
        </w:rPr>
        <w:t xml:space="preserve"> összbevétel </w:t>
      </w:r>
      <w:r w:rsidRPr="000C0D2E">
        <w:rPr>
          <w:rFonts w:ascii="Times New Roman" w:hAnsi="Times New Roman" w:cs="Times New Roman"/>
          <w:b/>
          <w:color w:val="002060"/>
          <w:sz w:val="24"/>
        </w:rPr>
        <w:t>csökken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Egységnyi rugalmasságú:</w:t>
      </w:r>
    </w:p>
    <w:p w:rsidR="00DA7C76" w:rsidRPr="000C0D2E" w:rsidRDefault="00DA7C76" w:rsidP="00DA7C76">
      <w:pPr>
        <w:spacing w:after="0"/>
        <w:ind w:firstLine="708"/>
        <w:rPr>
          <w:rFonts w:ascii="Times New Roman" w:hAnsi="Times New Roman" w:cs="Times New Roman"/>
          <w:b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-Ár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csökken </w:t>
      </w:r>
      <w:r w:rsidRPr="000C0D2E">
        <w:rPr>
          <w:rFonts w:ascii="Times New Roman" w:hAnsi="Times New Roman" w:cs="Times New Roman"/>
          <w:color w:val="002060"/>
          <w:sz w:val="24"/>
        </w:rPr>
        <w:sym w:font="Wingdings" w:char="F0E0"/>
      </w:r>
      <w:r w:rsidRPr="000C0D2E">
        <w:rPr>
          <w:rFonts w:ascii="Times New Roman" w:hAnsi="Times New Roman" w:cs="Times New Roman"/>
          <w:color w:val="002060"/>
          <w:sz w:val="24"/>
        </w:rPr>
        <w:t xml:space="preserve"> összbevétel </w:t>
      </w:r>
      <w:r w:rsidRPr="000C0D2E">
        <w:rPr>
          <w:rFonts w:ascii="Times New Roman" w:hAnsi="Times New Roman" w:cs="Times New Roman"/>
          <w:b/>
          <w:color w:val="002060"/>
          <w:sz w:val="24"/>
        </w:rPr>
        <w:t>állandó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Tényezői: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-helyettesítési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hatás miatt: a hamburger helyett mást fogyasztanak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-jövedelmi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hatás miatt: a fogyasztók reáljövedelme csökken, ha emelkedik a </w:t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hamb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. </w:t>
      </w:r>
      <w:proofErr w:type="gramStart"/>
      <w:r w:rsidRPr="000C0D2E">
        <w:rPr>
          <w:rFonts w:ascii="Times New Roman" w:hAnsi="Times New Roman" w:cs="Times New Roman"/>
          <w:color w:val="002060"/>
          <w:sz w:val="24"/>
        </w:rPr>
        <w:t>ára</w:t>
      </w:r>
      <w:proofErr w:type="gramEnd"/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i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</w:rPr>
        <w:t>b)</w:t>
      </w:r>
      <w:proofErr w:type="gramStart"/>
      <w:r w:rsidRPr="000C0D2E">
        <w:rPr>
          <w:rFonts w:ascii="Times New Roman" w:hAnsi="Times New Roman" w:cs="Times New Roman"/>
          <w:i/>
          <w:color w:val="002060"/>
          <w:sz w:val="24"/>
        </w:rPr>
        <w:t>A</w:t>
      </w:r>
      <w:proofErr w:type="gramEnd"/>
      <w:r w:rsidRPr="000C0D2E">
        <w:rPr>
          <w:rFonts w:ascii="Times New Roman" w:hAnsi="Times New Roman" w:cs="Times New Roman"/>
          <w:i/>
          <w:color w:val="002060"/>
          <w:sz w:val="24"/>
        </w:rPr>
        <w:t xml:space="preserve"> kínálati függvény: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Növekvő árhoz növekvő kínálat tartozik. Az eladó eladási szándéka különböző árak mellett.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noProof/>
          <w:color w:val="002060"/>
          <w:sz w:val="24"/>
          <w:lang w:eastAsia="hu-HU"/>
        </w:rPr>
        <w:lastRenderedPageBreak/>
        <w:drawing>
          <wp:inline distT="0" distB="0" distL="0" distR="0" wp14:anchorId="6FF4370E" wp14:editId="06F1193D">
            <wp:extent cx="2181225" cy="1800225"/>
            <wp:effectExtent l="0" t="0" r="9525" b="9525"/>
            <wp:docPr id="3" name="Kép 3" descr="kinf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kinf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Változhat: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-technikai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fejlődés, mert csökken egy adott termékmennyiség előállításának határköltsége.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-ha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több vállalat kezdi el ugyanazt a terméket gyártani.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  <w:u w:val="single"/>
        </w:rPr>
        <w:t>Marshall-kereszt:</w:t>
      </w:r>
      <w:r w:rsidRPr="000C0D2E">
        <w:rPr>
          <w:color w:val="002060"/>
        </w:rPr>
        <w:t xml:space="preserve"> </w:t>
      </w:r>
      <w:r w:rsidRPr="000C0D2E">
        <w:rPr>
          <w:rFonts w:ascii="Times New Roman" w:hAnsi="Times New Roman" w:cs="Times New Roman"/>
          <w:color w:val="002060"/>
          <w:sz w:val="24"/>
        </w:rPr>
        <w:t>A piac összefoglaló geometriai modellje, a keresleti és a kínálati függvény szimultán ábrázolása.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noProof/>
          <w:color w:val="002060"/>
          <w:sz w:val="24"/>
          <w:lang w:eastAsia="hu-HU"/>
        </w:rPr>
        <w:drawing>
          <wp:inline distT="0" distB="0" distL="0" distR="0" wp14:anchorId="6A61E418" wp14:editId="487849A1">
            <wp:extent cx="2552700" cy="2019300"/>
            <wp:effectExtent l="0" t="0" r="0" b="0"/>
            <wp:docPr id="4" name="Kép 4" descr="marshf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marshfv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b/>
          <w:i/>
          <w:color w:val="002060"/>
          <w:sz w:val="24"/>
        </w:rPr>
        <w:t>Egyensúlyi ár</w:t>
      </w:r>
      <w:r w:rsidRPr="000C0D2E">
        <w:rPr>
          <w:rFonts w:ascii="Times New Roman" w:hAnsi="Times New Roman" w:cs="Times New Roman"/>
          <w:i/>
          <w:color w:val="002060"/>
          <w:sz w:val="24"/>
        </w:rPr>
        <w:t xml:space="preserve">: </w:t>
      </w:r>
      <w:r w:rsidRPr="000C0D2E">
        <w:rPr>
          <w:rFonts w:ascii="Times New Roman" w:hAnsi="Times New Roman" w:cs="Times New Roman"/>
          <w:color w:val="002060"/>
          <w:sz w:val="24"/>
        </w:rPr>
        <w:t>A piaci kereslet és kínálat megegyezik, tehát adott ár mellett sem felesleg, sem hiány nincs az adott termékből. (A vásárlók éppen annyit óhajtanak vásárolni, mint amennyit a termelők a piacra kívánnak vinni.)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b/>
          <w:i/>
          <w:color w:val="002060"/>
          <w:sz w:val="24"/>
        </w:rPr>
        <w:t>Túlkereslet</w:t>
      </w:r>
      <w:proofErr w:type="spellEnd"/>
      <w:r w:rsidRPr="000C0D2E">
        <w:rPr>
          <w:rFonts w:ascii="Times New Roman" w:hAnsi="Times New Roman" w:cs="Times New Roman"/>
          <w:i/>
          <w:color w:val="002060"/>
          <w:sz w:val="24"/>
        </w:rPr>
        <w:t xml:space="preserve">: 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Az egyensúlyi árnál alacsonyabb ár </w:t>
      </w:r>
      <w:proofErr w:type="gramStart"/>
      <w:r w:rsidRPr="000C0D2E">
        <w:rPr>
          <w:rFonts w:ascii="Times New Roman" w:hAnsi="Times New Roman" w:cs="Times New Roman"/>
          <w:color w:val="002060"/>
          <w:sz w:val="24"/>
        </w:rPr>
        <w:t>esetén</w:t>
      </w:r>
      <w:proofErr w:type="gramEnd"/>
      <w:r w:rsidRPr="000C0D2E">
        <w:rPr>
          <w:rFonts w:ascii="Times New Roman" w:hAnsi="Times New Roman" w:cs="Times New Roman"/>
          <w:color w:val="002060"/>
          <w:sz w:val="24"/>
        </w:rPr>
        <w:t xml:space="preserve"> a piacon az adott termékből nagyobb a kereslet, mint a kínálat (hiány).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b/>
          <w:i/>
          <w:color w:val="002060"/>
          <w:sz w:val="24"/>
        </w:rPr>
        <w:t>Túlkínálat</w:t>
      </w:r>
      <w:r w:rsidRPr="000C0D2E">
        <w:rPr>
          <w:rFonts w:ascii="Times New Roman" w:hAnsi="Times New Roman" w:cs="Times New Roman"/>
          <w:i/>
          <w:color w:val="002060"/>
          <w:sz w:val="24"/>
        </w:rPr>
        <w:t>: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Az egyensúlyi árnál magasabb ár </w:t>
      </w:r>
      <w:proofErr w:type="gramStart"/>
      <w:r w:rsidRPr="000C0D2E">
        <w:rPr>
          <w:rFonts w:ascii="Times New Roman" w:hAnsi="Times New Roman" w:cs="Times New Roman"/>
          <w:color w:val="002060"/>
          <w:sz w:val="24"/>
        </w:rPr>
        <w:t>esetén</w:t>
      </w:r>
      <w:proofErr w:type="gramEnd"/>
      <w:r w:rsidRPr="000C0D2E">
        <w:rPr>
          <w:rFonts w:ascii="Times New Roman" w:hAnsi="Times New Roman" w:cs="Times New Roman"/>
          <w:color w:val="002060"/>
          <w:sz w:val="24"/>
        </w:rPr>
        <w:t xml:space="preserve"> a piacon az adott termékből a kínálat nagyobb, mint a kereslet (felesleg).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b/>
          <w:color w:val="002060"/>
          <w:sz w:val="24"/>
        </w:rPr>
      </w:pPr>
      <w:r w:rsidRPr="000C0D2E">
        <w:rPr>
          <w:rFonts w:ascii="Times New Roman" w:hAnsi="Times New Roman" w:cs="Times New Roman"/>
          <w:b/>
          <w:color w:val="002060"/>
          <w:sz w:val="24"/>
        </w:rPr>
        <w:t>VI.A „láthatatlan kéz”: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b/>
          <w:color w:val="002060"/>
          <w:sz w:val="24"/>
        </w:rPr>
      </w:pP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 „láthatatlan kéz” elmélete: a gazdasági szereplők saját érdekükből cselekszenek, mintha a láthatatlan kéz irányítaná őket. Felesleges egy közös kollektív irányítás a jólét eléréséhez, a piaci mechanizmus működteti ezt.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Adam Smith (1723-1790, skót közgazdász) szerint a piacot a láthatatlan kéz irányítja oly módon, hogy a kereskedő a saját érdekét szem előtt tartva minél több profitra szeretne szert tenni, ám ennek érdekében minél jobb minőségű terméket kell előállítania, hiszen arra nagyobb a kereslet.</w:t>
      </w:r>
    </w:p>
    <w:p w:rsidR="00BE7990" w:rsidRDefault="00BE7990">
      <w:pPr>
        <w:rPr>
          <w:b/>
          <w:sz w:val="28"/>
          <w:szCs w:val="28"/>
        </w:rPr>
      </w:pPr>
    </w:p>
    <w:p w:rsidR="00DA7C76" w:rsidRDefault="00DA7C76">
      <w:pPr>
        <w:rPr>
          <w:b/>
          <w:sz w:val="28"/>
          <w:szCs w:val="28"/>
        </w:rPr>
      </w:pPr>
    </w:p>
    <w:p w:rsidR="00BE7990" w:rsidRPr="00BE7990" w:rsidRDefault="00BE7990">
      <w:pPr>
        <w:rPr>
          <w:b/>
          <w:sz w:val="28"/>
          <w:szCs w:val="28"/>
        </w:rPr>
      </w:pPr>
    </w:p>
    <w:sectPr w:rsidR="00BE7990" w:rsidRPr="00BE7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9A8"/>
    <w:rsid w:val="000C0D2E"/>
    <w:rsid w:val="0058563C"/>
    <w:rsid w:val="009B3718"/>
    <w:rsid w:val="00AC2153"/>
    <w:rsid w:val="00BC59A8"/>
    <w:rsid w:val="00BE7990"/>
    <w:rsid w:val="00DA7C76"/>
    <w:rsid w:val="00FC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C0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0D2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C0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0D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865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Péter</cp:lastModifiedBy>
  <cp:revision>2</cp:revision>
  <cp:lastPrinted>2014-11-19T23:28:00Z</cp:lastPrinted>
  <dcterms:created xsi:type="dcterms:W3CDTF">2015-01-21T09:56:00Z</dcterms:created>
  <dcterms:modified xsi:type="dcterms:W3CDTF">2015-01-21T09:56:00Z</dcterms:modified>
</cp:coreProperties>
</file>