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718" w:rsidRPr="000C0D2E" w:rsidRDefault="00BE7990">
      <w:pPr>
        <w:rPr>
          <w:b/>
          <w:color w:val="002060"/>
          <w:sz w:val="28"/>
          <w:szCs w:val="28"/>
        </w:rPr>
      </w:pPr>
      <w:r w:rsidRPr="000C0D2E">
        <w:rPr>
          <w:b/>
          <w:color w:val="002060"/>
          <w:sz w:val="28"/>
          <w:szCs w:val="28"/>
        </w:rPr>
        <w:t>A piaci mechanizmus alapvető elemei, működése, a piacgazdaság jellemzői</w:t>
      </w:r>
      <w:r w:rsidRPr="000C0D2E">
        <w:rPr>
          <w:b/>
          <w:color w:val="002060"/>
          <w:sz w:val="28"/>
          <w:szCs w:val="28"/>
        </w:rPr>
        <w:br/>
      </w:r>
    </w:p>
    <w:p w:rsidR="00BE7990" w:rsidRPr="000C0D2E" w:rsidRDefault="00BE7990" w:rsidP="00BE7990">
      <w:pPr>
        <w:rPr>
          <w:rFonts w:ascii="Times New Roman" w:hAnsi="Times New Roman" w:cs="Times New Roman"/>
          <w:b/>
          <w:color w:val="002060"/>
          <w:sz w:val="26"/>
          <w:szCs w:val="26"/>
        </w:rPr>
      </w:pPr>
      <w:proofErr w:type="spellStart"/>
      <w:r w:rsidRPr="000C0D2E">
        <w:rPr>
          <w:rFonts w:ascii="Times New Roman" w:hAnsi="Times New Roman" w:cs="Times New Roman"/>
          <w:b/>
          <w:color w:val="002060"/>
          <w:sz w:val="26"/>
          <w:szCs w:val="26"/>
        </w:rPr>
        <w:t>I.Piac</w:t>
      </w:r>
      <w:proofErr w:type="spellEnd"/>
      <w:r w:rsidRPr="000C0D2E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fogalma: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color w:val="002060"/>
          <w:sz w:val="24"/>
        </w:rPr>
        <w:t>A piac alapvető feladata, hogy kapcsolatot teremtsen a fogyasztók és a termelők között, összehangolja a társadalom szükségleteit és a termelést, megteremtse a gazdasági egyensúlyt. Azt a találkozási pontot, ahol az eladók megjelennek termékeikkel, szolgáltatásaikkal, a vevők pedig (fizetőképes) keresletükkel, piacnak nevezzük. A piac a társadalmi érintkezés egyik fontos területe volt.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color w:val="002060"/>
          <w:sz w:val="24"/>
        </w:rPr>
        <w:t>Közgazdasági értelemben a piac a kereslet és a kínálat találkozási helye, az árucserék összessége.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color w:val="002060"/>
          <w:sz w:val="24"/>
        </w:rPr>
        <w:t xml:space="preserve">Köznapi értelemben a piac az eladók és vevők találkozási helye, ahol az adás-vétel </w:t>
      </w:r>
      <w:proofErr w:type="spellStart"/>
      <w:r w:rsidRPr="000C0D2E">
        <w:rPr>
          <w:rFonts w:ascii="Times New Roman" w:hAnsi="Times New Roman" w:cs="Times New Roman"/>
          <w:color w:val="002060"/>
          <w:sz w:val="24"/>
        </w:rPr>
        <w:t>megtörénik</w:t>
      </w:r>
      <w:proofErr w:type="spellEnd"/>
      <w:r w:rsidRPr="000C0D2E">
        <w:rPr>
          <w:rFonts w:ascii="Times New Roman" w:hAnsi="Times New Roman" w:cs="Times New Roman"/>
          <w:color w:val="002060"/>
          <w:sz w:val="24"/>
        </w:rPr>
        <w:t>.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b/>
          <w:color w:val="002060"/>
          <w:sz w:val="24"/>
        </w:rPr>
      </w:pPr>
      <w:proofErr w:type="spellStart"/>
      <w:r w:rsidRPr="000C0D2E">
        <w:rPr>
          <w:rFonts w:ascii="Times New Roman" w:hAnsi="Times New Roman" w:cs="Times New Roman"/>
          <w:b/>
          <w:color w:val="002060"/>
          <w:sz w:val="24"/>
        </w:rPr>
        <w:t>II.Piac</w:t>
      </w:r>
      <w:proofErr w:type="spellEnd"/>
      <w:r w:rsidRPr="000C0D2E">
        <w:rPr>
          <w:rFonts w:ascii="Times New Roman" w:hAnsi="Times New Roman" w:cs="Times New Roman"/>
          <w:b/>
          <w:color w:val="002060"/>
          <w:sz w:val="24"/>
        </w:rPr>
        <w:t xml:space="preserve"> fajtái: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b/>
          <w:color w:val="002060"/>
          <w:sz w:val="24"/>
        </w:rPr>
      </w:pP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i/>
          <w:color w:val="002060"/>
          <w:sz w:val="24"/>
          <w:u w:val="single"/>
        </w:rPr>
        <w:t>Értékesítési piac</w:t>
      </w:r>
      <w:r w:rsidRPr="000C0D2E">
        <w:rPr>
          <w:rFonts w:ascii="Times New Roman" w:hAnsi="Times New Roman" w:cs="Times New Roman"/>
          <w:color w:val="002060"/>
          <w:sz w:val="24"/>
        </w:rPr>
        <w:t>: Itt a piacon szereplő eladó fő célja, hogy minél több árut adjon el, minél több bevételre tegyen szert, tehát olyan terméket kínáljon, ami a vevő igényét kielégíti, és így azt megveszi.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i/>
          <w:color w:val="002060"/>
          <w:sz w:val="24"/>
          <w:u w:val="single"/>
        </w:rPr>
        <w:t>Beszerzési piac</w:t>
      </w:r>
      <w:r w:rsidRPr="000C0D2E">
        <w:rPr>
          <w:rFonts w:ascii="Times New Roman" w:hAnsi="Times New Roman" w:cs="Times New Roman"/>
          <w:color w:val="002060"/>
          <w:sz w:val="24"/>
        </w:rPr>
        <w:t>: Ezen a piacon a vevők és az eladók is vállalkozók. A vevők szeretnének a legjobb minőségű és a legolcsóbb áruhoz, nyersanyaghoz hozzájutni. A tulajdonságaitól függ, hogy az itt vásárló milyen terméket tud előállítani belőle.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i/>
          <w:color w:val="002060"/>
          <w:sz w:val="24"/>
          <w:u w:val="single"/>
        </w:rPr>
        <w:t>Árutőzsde</w:t>
      </w:r>
      <w:r w:rsidRPr="000C0D2E">
        <w:rPr>
          <w:rFonts w:ascii="Times New Roman" w:hAnsi="Times New Roman" w:cs="Times New Roman"/>
          <w:color w:val="002060"/>
          <w:sz w:val="24"/>
        </w:rPr>
        <w:t>: Különleges, nagybani formája az áruk értékesítésének. Az eladókat és vevőket megbízottaik képviselik és az áru nincs jelen.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i/>
          <w:color w:val="002060"/>
          <w:sz w:val="24"/>
          <w:u w:val="single"/>
        </w:rPr>
        <w:t>Munkaerő piac:</w:t>
      </w:r>
      <w:r w:rsidRPr="000C0D2E">
        <w:rPr>
          <w:rFonts w:ascii="Times New Roman" w:hAnsi="Times New Roman" w:cs="Times New Roman"/>
          <w:color w:val="002060"/>
          <w:sz w:val="24"/>
        </w:rPr>
        <w:t xml:space="preserve"> A munkavállalók a munkaerejüket, akarják eladni, munkát akarnak végezni. Ők az eladók. A munkaadók a vevők, akik meg akarják vásárolni a munkaerőt. A munkaerőáru ára a munkabér.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i/>
          <w:color w:val="002060"/>
          <w:sz w:val="24"/>
          <w:u w:val="single"/>
        </w:rPr>
        <w:t>Pénz- és tőkepiac:</w:t>
      </w:r>
      <w:r w:rsidRPr="000C0D2E">
        <w:rPr>
          <w:rFonts w:ascii="Times New Roman" w:hAnsi="Times New Roman" w:cs="Times New Roman"/>
          <w:color w:val="002060"/>
          <w:sz w:val="24"/>
        </w:rPr>
        <w:t xml:space="preserve"> Értékpapírokat, valutát lehet vásárolni, hitelt lehet felvenni. Pénzpiacon – egy évnél rövidebb időre. Tőkepiacon – egy évnél hosszabb időre.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i/>
          <w:color w:val="002060"/>
          <w:sz w:val="24"/>
          <w:u w:val="single"/>
        </w:rPr>
        <w:t>Világpiac:</w:t>
      </w:r>
      <w:r w:rsidRPr="000C0D2E">
        <w:rPr>
          <w:rFonts w:ascii="Times New Roman" w:hAnsi="Times New Roman" w:cs="Times New Roman"/>
          <w:color w:val="002060"/>
          <w:sz w:val="24"/>
        </w:rPr>
        <w:t xml:space="preserve"> A különböző országok egymás közötti többszintű kereskedelmének területe. Sok-sok részpiacból tevődik össze.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i/>
          <w:color w:val="002060"/>
          <w:sz w:val="24"/>
          <w:u w:val="single"/>
        </w:rPr>
        <w:t>Belföldi piac:</w:t>
      </w:r>
      <w:r w:rsidRPr="000C0D2E">
        <w:rPr>
          <w:rFonts w:ascii="Times New Roman" w:hAnsi="Times New Roman" w:cs="Times New Roman"/>
          <w:color w:val="002060"/>
          <w:sz w:val="24"/>
        </w:rPr>
        <w:t xml:space="preserve"> Az adott ország országhatárain belüli adásvétel területe, amely szintén több részpiacból tevődik össze.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b/>
          <w:color w:val="002060"/>
          <w:sz w:val="24"/>
        </w:rPr>
      </w:pPr>
      <w:r w:rsidRPr="000C0D2E">
        <w:rPr>
          <w:rFonts w:ascii="Times New Roman" w:hAnsi="Times New Roman" w:cs="Times New Roman"/>
          <w:b/>
          <w:color w:val="002060"/>
          <w:sz w:val="24"/>
        </w:rPr>
        <w:t>III.A piaci verseny – piaci szereplők: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b/>
          <w:color w:val="002060"/>
          <w:sz w:val="24"/>
        </w:rPr>
      </w:pP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color w:val="002060"/>
          <w:sz w:val="24"/>
        </w:rPr>
        <w:t>A piaci verseny olyan tevékenység összessége, melynek eredményeképpen a szereplők –a lehetőségek maximális kihasználásával – arra törekszenek, hogy a piac minél nagyobb szeletét tudják elfoglalni, és az elérhető legnagyobb haszonra tegyenek szert.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color w:val="002060"/>
          <w:sz w:val="24"/>
        </w:rPr>
        <w:t>A piac szereplői – a vállalkozók, a fogyasztók, a munkavállalók, hitelintézetek stb. – mindenképpen a másiknál jobb pozíciót akarnak megszerezni. A jobb pozíciót különböző eszközökkel (kedvezőbb ár, alacsonyabb kamat, udvariasabb kiszolgálás stb.) lehet elérni.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color w:val="002060"/>
          <w:sz w:val="24"/>
        </w:rPr>
        <w:t>A piaci verseny főbb területei: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proofErr w:type="gramStart"/>
      <w:r w:rsidRPr="000C0D2E">
        <w:rPr>
          <w:rFonts w:ascii="Times New Roman" w:hAnsi="Times New Roman" w:cs="Times New Roman"/>
          <w:i/>
          <w:color w:val="002060"/>
          <w:sz w:val="24"/>
        </w:rPr>
        <w:t>a</w:t>
      </w:r>
      <w:proofErr w:type="gramEnd"/>
      <w:r w:rsidRPr="000C0D2E">
        <w:rPr>
          <w:rFonts w:ascii="Times New Roman" w:hAnsi="Times New Roman" w:cs="Times New Roman"/>
          <w:i/>
          <w:color w:val="002060"/>
          <w:sz w:val="24"/>
        </w:rPr>
        <w:t>)Értékesítési piac</w:t>
      </w:r>
      <w:r w:rsidRPr="000C0D2E">
        <w:rPr>
          <w:rFonts w:ascii="Times New Roman" w:hAnsi="Times New Roman" w:cs="Times New Roman"/>
          <w:color w:val="002060"/>
          <w:sz w:val="24"/>
        </w:rPr>
        <w:t>: az eladók versenyeznek a vevőkért. A fő cél, a minél több áru, minél jobb áron történő értékesítése.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i/>
          <w:color w:val="002060"/>
          <w:sz w:val="24"/>
        </w:rPr>
        <w:t>b</w:t>
      </w:r>
      <w:proofErr w:type="gramStart"/>
      <w:r w:rsidRPr="000C0D2E">
        <w:rPr>
          <w:rFonts w:ascii="Times New Roman" w:hAnsi="Times New Roman" w:cs="Times New Roman"/>
          <w:i/>
          <w:color w:val="002060"/>
          <w:sz w:val="24"/>
        </w:rPr>
        <w:t>)Beszerzési</w:t>
      </w:r>
      <w:proofErr w:type="gramEnd"/>
      <w:r w:rsidRPr="000C0D2E">
        <w:rPr>
          <w:rFonts w:ascii="Times New Roman" w:hAnsi="Times New Roman" w:cs="Times New Roman"/>
          <w:i/>
          <w:color w:val="002060"/>
          <w:sz w:val="24"/>
        </w:rPr>
        <w:t xml:space="preserve"> piac</w:t>
      </w:r>
      <w:r w:rsidRPr="000C0D2E">
        <w:rPr>
          <w:rFonts w:ascii="Times New Roman" w:hAnsi="Times New Roman" w:cs="Times New Roman"/>
          <w:color w:val="002060"/>
          <w:sz w:val="24"/>
        </w:rPr>
        <w:t>: a termelők szeretnék minél kedvezőbb áron eladni termelési eszközeiket.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i/>
          <w:color w:val="002060"/>
          <w:sz w:val="24"/>
        </w:rPr>
        <w:lastRenderedPageBreak/>
        <w:t>c</w:t>
      </w:r>
      <w:proofErr w:type="gramStart"/>
      <w:r w:rsidRPr="000C0D2E">
        <w:rPr>
          <w:rFonts w:ascii="Times New Roman" w:hAnsi="Times New Roman" w:cs="Times New Roman"/>
          <w:i/>
          <w:color w:val="002060"/>
          <w:sz w:val="24"/>
        </w:rPr>
        <w:t>)Munkaerő</w:t>
      </w:r>
      <w:proofErr w:type="gramEnd"/>
      <w:r w:rsidRPr="000C0D2E">
        <w:rPr>
          <w:rFonts w:ascii="Times New Roman" w:hAnsi="Times New Roman" w:cs="Times New Roman"/>
          <w:i/>
          <w:color w:val="002060"/>
          <w:sz w:val="24"/>
        </w:rPr>
        <w:t xml:space="preserve"> piac</w:t>
      </w:r>
      <w:r w:rsidRPr="000C0D2E">
        <w:rPr>
          <w:rFonts w:ascii="Times New Roman" w:hAnsi="Times New Roman" w:cs="Times New Roman"/>
          <w:color w:val="002060"/>
          <w:sz w:val="24"/>
        </w:rPr>
        <w:t>: a munkavállalók a jól fizető, jobb munkakörülményeket biztosító munkahelyekért versenyeznek.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i/>
          <w:color w:val="002060"/>
          <w:sz w:val="24"/>
        </w:rPr>
        <w:t>d</w:t>
      </w:r>
      <w:proofErr w:type="gramStart"/>
      <w:r w:rsidRPr="000C0D2E">
        <w:rPr>
          <w:rFonts w:ascii="Times New Roman" w:hAnsi="Times New Roman" w:cs="Times New Roman"/>
          <w:i/>
          <w:color w:val="002060"/>
          <w:sz w:val="24"/>
        </w:rPr>
        <w:t>)Tőke</w:t>
      </w:r>
      <w:proofErr w:type="gramEnd"/>
      <w:r w:rsidRPr="000C0D2E">
        <w:rPr>
          <w:rFonts w:ascii="Times New Roman" w:hAnsi="Times New Roman" w:cs="Times New Roman"/>
          <w:i/>
          <w:color w:val="002060"/>
          <w:sz w:val="24"/>
        </w:rPr>
        <w:t xml:space="preserve"> piac</w:t>
      </w:r>
      <w:r w:rsidRPr="000C0D2E">
        <w:rPr>
          <w:rFonts w:ascii="Times New Roman" w:hAnsi="Times New Roman" w:cs="Times New Roman"/>
          <w:color w:val="002060"/>
          <w:sz w:val="24"/>
        </w:rPr>
        <w:t>: a hitelezők a minél jobb pénzkihelyezési lehetőségekért; a hitelt igénylők pedig az olcsó hitelekért versenyeznek.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color w:val="002060"/>
          <w:sz w:val="24"/>
        </w:rPr>
        <w:t>A verseny mind a lakosságnak, mind a vállalkozónak kedvező.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b/>
          <w:color w:val="002060"/>
          <w:sz w:val="24"/>
        </w:rPr>
      </w:pPr>
      <w:r w:rsidRPr="000C0D2E">
        <w:rPr>
          <w:rFonts w:ascii="Times New Roman" w:hAnsi="Times New Roman" w:cs="Times New Roman"/>
          <w:b/>
          <w:color w:val="002060"/>
          <w:sz w:val="24"/>
        </w:rPr>
        <w:t>IV.A piaci mechanizmus: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b/>
          <w:color w:val="002060"/>
          <w:sz w:val="24"/>
        </w:rPr>
      </w:pP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color w:val="002060"/>
          <w:sz w:val="24"/>
        </w:rPr>
        <w:t>A gazdaságszervezés olyan formája, amelyben az egyes fogyasztók és az üzleti szervezetek a piacokon keresztül lépnek kölcsönhatásba egymással, hogy megoldjuk a gazdaságszervezés három központi problémáját:</w:t>
      </w:r>
    </w:p>
    <w:p w:rsidR="00BE7990" w:rsidRPr="000C0D2E" w:rsidRDefault="00BE7990" w:rsidP="00BE7990">
      <w:pPr>
        <w:spacing w:after="0"/>
        <w:ind w:firstLine="708"/>
        <w:rPr>
          <w:rFonts w:ascii="Times New Roman" w:hAnsi="Times New Roman" w:cs="Times New Roman"/>
          <w:color w:val="002060"/>
          <w:sz w:val="24"/>
        </w:rPr>
      </w:pPr>
      <w:proofErr w:type="spellStart"/>
      <w:r w:rsidRPr="000C0D2E">
        <w:rPr>
          <w:rFonts w:ascii="Times New Roman" w:hAnsi="Times New Roman" w:cs="Times New Roman"/>
          <w:color w:val="002060"/>
          <w:sz w:val="24"/>
        </w:rPr>
        <w:t>-Mit</w:t>
      </w:r>
      <w:proofErr w:type="spellEnd"/>
      <w:r w:rsidRPr="000C0D2E">
        <w:rPr>
          <w:rFonts w:ascii="Times New Roman" w:hAnsi="Times New Roman" w:cs="Times New Roman"/>
          <w:color w:val="002060"/>
          <w:sz w:val="24"/>
        </w:rPr>
        <w:t>? (mely javakat, szolgáltatásokat)</w:t>
      </w:r>
    </w:p>
    <w:p w:rsidR="00BE7990" w:rsidRPr="000C0D2E" w:rsidRDefault="00BE7990" w:rsidP="00BE7990">
      <w:pPr>
        <w:spacing w:after="0"/>
        <w:ind w:firstLine="708"/>
        <w:rPr>
          <w:rFonts w:ascii="Times New Roman" w:hAnsi="Times New Roman" w:cs="Times New Roman"/>
          <w:color w:val="002060"/>
          <w:sz w:val="24"/>
        </w:rPr>
      </w:pPr>
      <w:proofErr w:type="spellStart"/>
      <w:r w:rsidRPr="000C0D2E">
        <w:rPr>
          <w:rFonts w:ascii="Times New Roman" w:hAnsi="Times New Roman" w:cs="Times New Roman"/>
          <w:color w:val="002060"/>
          <w:sz w:val="24"/>
        </w:rPr>
        <w:t>-Hogyan</w:t>
      </w:r>
      <w:proofErr w:type="spellEnd"/>
      <w:r w:rsidRPr="000C0D2E">
        <w:rPr>
          <w:rFonts w:ascii="Times New Roman" w:hAnsi="Times New Roman" w:cs="Times New Roman"/>
          <w:color w:val="002060"/>
          <w:sz w:val="24"/>
        </w:rPr>
        <w:t>? (hogyan használjuk fel, kombináljuk az erőforrásokat a termelésben/szolgáltatásban)</w:t>
      </w:r>
    </w:p>
    <w:p w:rsidR="00BE7990" w:rsidRPr="000C0D2E" w:rsidRDefault="00BE7990" w:rsidP="00BE7990">
      <w:pPr>
        <w:spacing w:after="0"/>
        <w:ind w:firstLine="708"/>
        <w:rPr>
          <w:rFonts w:ascii="Times New Roman" w:hAnsi="Times New Roman" w:cs="Times New Roman"/>
          <w:color w:val="002060"/>
          <w:sz w:val="24"/>
        </w:rPr>
      </w:pPr>
      <w:proofErr w:type="spellStart"/>
      <w:r w:rsidRPr="000C0D2E">
        <w:rPr>
          <w:rFonts w:ascii="Times New Roman" w:hAnsi="Times New Roman" w:cs="Times New Roman"/>
          <w:color w:val="002060"/>
          <w:sz w:val="24"/>
        </w:rPr>
        <w:t>-Kinek</w:t>
      </w:r>
      <w:proofErr w:type="spellEnd"/>
      <w:r w:rsidRPr="000C0D2E">
        <w:rPr>
          <w:rFonts w:ascii="Times New Roman" w:hAnsi="Times New Roman" w:cs="Times New Roman"/>
          <w:color w:val="002060"/>
          <w:sz w:val="24"/>
        </w:rPr>
        <w:t>? (milyen elosztásban kell termelni a javakat)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proofErr w:type="gramStart"/>
      <w:r w:rsidRPr="000C0D2E">
        <w:rPr>
          <w:rFonts w:ascii="Times New Roman" w:hAnsi="Times New Roman" w:cs="Times New Roman"/>
          <w:color w:val="002060"/>
          <w:sz w:val="24"/>
        </w:rPr>
        <w:t>kérdésekkel</w:t>
      </w:r>
      <w:proofErr w:type="gramEnd"/>
      <w:r w:rsidRPr="000C0D2E">
        <w:rPr>
          <w:rFonts w:ascii="Times New Roman" w:hAnsi="Times New Roman" w:cs="Times New Roman"/>
          <w:color w:val="002060"/>
          <w:sz w:val="24"/>
        </w:rPr>
        <w:t xml:space="preserve"> kapcsolatos döntések meghozása egy önszabályozó rendszer keretében megy végbe, amelyben a feltételezések szerint a „piaci automatizmusok” szabályozzák a gazdaságot.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i/>
          <w:color w:val="002060"/>
          <w:sz w:val="24"/>
          <w:u w:val="single"/>
        </w:rPr>
        <w:t>Működése: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b/>
          <w:color w:val="002060"/>
          <w:sz w:val="24"/>
        </w:rPr>
        <w:t>Hiány</w:t>
      </w:r>
      <w:r w:rsidRPr="000C0D2E">
        <w:rPr>
          <w:rFonts w:ascii="Times New Roman" w:hAnsi="Times New Roman" w:cs="Times New Roman"/>
          <w:color w:val="002060"/>
          <w:sz w:val="24"/>
        </w:rPr>
        <w:t xml:space="preserve"> esetén a termelők érzékelik, hogy a termékek iránt nagyobb a kereslet, mint amit ki tudnak elégíteni, így emelik áraikat. A megnövekedett árak miatt a kínálat megnő, a kereslet lecsökken, az ár közelít az egyensúlyi ár felé.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b/>
          <w:color w:val="002060"/>
          <w:sz w:val="24"/>
        </w:rPr>
        <w:t>Felesleg</w:t>
      </w:r>
      <w:r w:rsidRPr="000C0D2E">
        <w:rPr>
          <w:rFonts w:ascii="Times New Roman" w:hAnsi="Times New Roman" w:cs="Times New Roman"/>
          <w:color w:val="002060"/>
          <w:sz w:val="24"/>
        </w:rPr>
        <w:t xml:space="preserve"> esetén a termelők nem tudják termékeiket értékesíteni, így az árak csökkentésére kényszerülnek. Az alacsonyabb árak miatt a kereslet megnövekszik, a kínálat lecsökken, az ár közelít az egyensúlyi árak felé.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b/>
          <w:color w:val="002060"/>
          <w:sz w:val="24"/>
        </w:rPr>
      </w:pPr>
      <w:r w:rsidRPr="000C0D2E">
        <w:rPr>
          <w:rFonts w:ascii="Times New Roman" w:hAnsi="Times New Roman" w:cs="Times New Roman"/>
          <w:b/>
          <w:color w:val="002060"/>
          <w:sz w:val="24"/>
        </w:rPr>
        <w:t>V.A piac tényezői: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proofErr w:type="spellStart"/>
      <w:r w:rsidRPr="000C0D2E">
        <w:rPr>
          <w:rFonts w:ascii="Times New Roman" w:hAnsi="Times New Roman" w:cs="Times New Roman"/>
          <w:b/>
          <w:color w:val="002060"/>
          <w:sz w:val="24"/>
        </w:rPr>
        <w:t>-kereslet</w:t>
      </w:r>
      <w:proofErr w:type="spellEnd"/>
      <w:r w:rsidRPr="000C0D2E">
        <w:rPr>
          <w:rFonts w:ascii="Times New Roman" w:hAnsi="Times New Roman" w:cs="Times New Roman"/>
          <w:b/>
          <w:color w:val="002060"/>
          <w:sz w:val="24"/>
        </w:rPr>
        <w:t>:</w:t>
      </w:r>
      <w:r w:rsidRPr="000C0D2E">
        <w:rPr>
          <w:rFonts w:ascii="Times New Roman" w:hAnsi="Times New Roman" w:cs="Times New Roman"/>
          <w:color w:val="002060"/>
          <w:sz w:val="24"/>
        </w:rPr>
        <w:t xml:space="preserve"> az a termékmennyiség, amelyet a fogyasztók adott árak mellett képesek és hajlandóak megvásárolni.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proofErr w:type="spellStart"/>
      <w:r w:rsidRPr="000C0D2E">
        <w:rPr>
          <w:rFonts w:ascii="Times New Roman" w:hAnsi="Times New Roman" w:cs="Times New Roman"/>
          <w:b/>
          <w:color w:val="002060"/>
          <w:sz w:val="24"/>
        </w:rPr>
        <w:t>-kínálat</w:t>
      </w:r>
      <w:proofErr w:type="spellEnd"/>
      <w:r w:rsidRPr="000C0D2E">
        <w:rPr>
          <w:rFonts w:ascii="Times New Roman" w:hAnsi="Times New Roman" w:cs="Times New Roman"/>
          <w:b/>
          <w:color w:val="002060"/>
          <w:sz w:val="24"/>
        </w:rPr>
        <w:t>:</w:t>
      </w:r>
      <w:r w:rsidRPr="000C0D2E">
        <w:rPr>
          <w:rFonts w:ascii="Times New Roman" w:hAnsi="Times New Roman" w:cs="Times New Roman"/>
          <w:color w:val="002060"/>
          <w:sz w:val="24"/>
        </w:rPr>
        <w:t xml:space="preserve"> minél magasabb egy termék ára, annál több terméket akarnak piacra vinni a termelők. = </w:t>
      </w:r>
      <w:proofErr w:type="gramStart"/>
      <w:r w:rsidRPr="000C0D2E">
        <w:rPr>
          <w:rFonts w:ascii="Times New Roman" w:hAnsi="Times New Roman" w:cs="Times New Roman"/>
          <w:color w:val="002060"/>
          <w:sz w:val="24"/>
        </w:rPr>
        <w:t>magasabb</w:t>
      </w:r>
      <w:proofErr w:type="gramEnd"/>
      <w:r w:rsidRPr="000C0D2E">
        <w:rPr>
          <w:rFonts w:ascii="Times New Roman" w:hAnsi="Times New Roman" w:cs="Times New Roman"/>
          <w:color w:val="002060"/>
          <w:sz w:val="24"/>
        </w:rPr>
        <w:t xml:space="preserve"> ár mellett nő a kínált mennyiség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proofErr w:type="spellStart"/>
      <w:r w:rsidRPr="000C0D2E">
        <w:rPr>
          <w:rFonts w:ascii="Times New Roman" w:hAnsi="Times New Roman" w:cs="Times New Roman"/>
          <w:b/>
          <w:color w:val="002060"/>
          <w:sz w:val="24"/>
        </w:rPr>
        <w:t>-ár</w:t>
      </w:r>
      <w:proofErr w:type="spellEnd"/>
      <w:r w:rsidRPr="000C0D2E">
        <w:rPr>
          <w:rFonts w:ascii="Times New Roman" w:hAnsi="Times New Roman" w:cs="Times New Roman"/>
          <w:b/>
          <w:color w:val="002060"/>
          <w:sz w:val="24"/>
        </w:rPr>
        <w:t>:</w:t>
      </w:r>
      <w:r w:rsidRPr="000C0D2E">
        <w:rPr>
          <w:rFonts w:ascii="Times New Roman" w:hAnsi="Times New Roman" w:cs="Times New Roman"/>
          <w:color w:val="002060"/>
          <w:sz w:val="24"/>
        </w:rPr>
        <w:t xml:space="preserve"> meghatározza a piac jellege, a kínált árumennyiség, kereslet nagysága.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proofErr w:type="spellStart"/>
      <w:r w:rsidRPr="000C0D2E">
        <w:rPr>
          <w:rFonts w:ascii="Times New Roman" w:hAnsi="Times New Roman" w:cs="Times New Roman"/>
          <w:b/>
          <w:color w:val="002060"/>
          <w:sz w:val="24"/>
        </w:rPr>
        <w:t>-jövedelem</w:t>
      </w:r>
      <w:proofErr w:type="spellEnd"/>
      <w:r w:rsidRPr="000C0D2E">
        <w:rPr>
          <w:rFonts w:ascii="Times New Roman" w:hAnsi="Times New Roman" w:cs="Times New Roman"/>
          <w:b/>
          <w:color w:val="002060"/>
          <w:sz w:val="24"/>
        </w:rPr>
        <w:t>:</w:t>
      </w:r>
      <w:r w:rsidRPr="000C0D2E">
        <w:rPr>
          <w:rFonts w:ascii="Times New Roman" w:hAnsi="Times New Roman" w:cs="Times New Roman"/>
          <w:color w:val="002060"/>
          <w:sz w:val="24"/>
        </w:rPr>
        <w:t xml:space="preserve"> cél a szükségletek kielégítése. </w:t>
      </w:r>
    </w:p>
    <w:p w:rsidR="00BE7990" w:rsidRPr="000C0D2E" w:rsidRDefault="00BE7990" w:rsidP="00BE7990">
      <w:pPr>
        <w:spacing w:after="0"/>
        <w:ind w:firstLine="708"/>
        <w:rPr>
          <w:rFonts w:ascii="Times New Roman" w:hAnsi="Times New Roman" w:cs="Times New Roman"/>
          <w:color w:val="002060"/>
          <w:sz w:val="24"/>
        </w:rPr>
      </w:pPr>
      <w:proofErr w:type="spellStart"/>
      <w:r w:rsidRPr="000C0D2E">
        <w:rPr>
          <w:rFonts w:ascii="Times New Roman" w:hAnsi="Times New Roman" w:cs="Times New Roman"/>
          <w:color w:val="002060"/>
          <w:sz w:val="24"/>
        </w:rPr>
        <w:t>-Keynes-i</w:t>
      </w:r>
      <w:proofErr w:type="spellEnd"/>
      <w:r w:rsidRPr="000C0D2E">
        <w:rPr>
          <w:rFonts w:ascii="Times New Roman" w:hAnsi="Times New Roman" w:cs="Times New Roman"/>
          <w:color w:val="002060"/>
          <w:sz w:val="24"/>
        </w:rPr>
        <w:t xml:space="preserve"> elmélet: fogyasztásról lemondani csak nagyobb fogyasztás reményében.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i/>
          <w:color w:val="002060"/>
          <w:sz w:val="24"/>
        </w:rPr>
      </w:pPr>
      <w:r w:rsidRPr="000C0D2E">
        <w:rPr>
          <w:rFonts w:ascii="Times New Roman" w:hAnsi="Times New Roman" w:cs="Times New Roman"/>
          <w:i/>
          <w:color w:val="002060"/>
          <w:sz w:val="24"/>
        </w:rPr>
        <w:t>Vonatkozhat: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proofErr w:type="spellStart"/>
      <w:r w:rsidRPr="000C0D2E">
        <w:rPr>
          <w:rFonts w:ascii="Times New Roman" w:hAnsi="Times New Roman" w:cs="Times New Roman"/>
          <w:color w:val="002060"/>
          <w:sz w:val="24"/>
        </w:rPr>
        <w:t>-egy</w:t>
      </w:r>
      <w:proofErr w:type="spellEnd"/>
      <w:r w:rsidRPr="000C0D2E">
        <w:rPr>
          <w:rFonts w:ascii="Times New Roman" w:hAnsi="Times New Roman" w:cs="Times New Roman"/>
          <w:color w:val="002060"/>
          <w:sz w:val="24"/>
        </w:rPr>
        <w:t xml:space="preserve"> termékre (az alma piaca)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proofErr w:type="spellStart"/>
      <w:r w:rsidRPr="000C0D2E">
        <w:rPr>
          <w:rFonts w:ascii="Times New Roman" w:hAnsi="Times New Roman" w:cs="Times New Roman"/>
          <w:color w:val="002060"/>
          <w:sz w:val="24"/>
        </w:rPr>
        <w:t>-egy</w:t>
      </w:r>
      <w:proofErr w:type="spellEnd"/>
      <w:r w:rsidRPr="000C0D2E">
        <w:rPr>
          <w:rFonts w:ascii="Times New Roman" w:hAnsi="Times New Roman" w:cs="Times New Roman"/>
          <w:color w:val="002060"/>
          <w:sz w:val="24"/>
        </w:rPr>
        <w:t xml:space="preserve"> termékcsoportra (élelmiszerek piaca)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proofErr w:type="spellStart"/>
      <w:r w:rsidRPr="000C0D2E">
        <w:rPr>
          <w:rFonts w:ascii="Times New Roman" w:hAnsi="Times New Roman" w:cs="Times New Roman"/>
          <w:color w:val="002060"/>
          <w:sz w:val="24"/>
        </w:rPr>
        <w:t>-földrajzi</w:t>
      </w:r>
      <w:proofErr w:type="spellEnd"/>
      <w:r w:rsidRPr="000C0D2E">
        <w:rPr>
          <w:rFonts w:ascii="Times New Roman" w:hAnsi="Times New Roman" w:cs="Times New Roman"/>
          <w:color w:val="002060"/>
          <w:sz w:val="24"/>
        </w:rPr>
        <w:t xml:space="preserve"> területre (budapesti piac)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proofErr w:type="spellStart"/>
      <w:r w:rsidRPr="000C0D2E">
        <w:rPr>
          <w:rFonts w:ascii="Times New Roman" w:hAnsi="Times New Roman" w:cs="Times New Roman"/>
          <w:color w:val="002060"/>
          <w:sz w:val="24"/>
        </w:rPr>
        <w:t>-országra</w:t>
      </w:r>
      <w:proofErr w:type="spellEnd"/>
      <w:r w:rsidRPr="000C0D2E">
        <w:rPr>
          <w:rFonts w:ascii="Times New Roman" w:hAnsi="Times New Roman" w:cs="Times New Roman"/>
          <w:color w:val="002060"/>
          <w:sz w:val="24"/>
        </w:rPr>
        <w:t xml:space="preserve"> (magyar piac)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proofErr w:type="spellStart"/>
      <w:r w:rsidRPr="000C0D2E">
        <w:rPr>
          <w:rFonts w:ascii="Times New Roman" w:hAnsi="Times New Roman" w:cs="Times New Roman"/>
          <w:color w:val="002060"/>
          <w:sz w:val="24"/>
        </w:rPr>
        <w:t>-nemzetközi</w:t>
      </w:r>
      <w:proofErr w:type="spellEnd"/>
      <w:r w:rsidRPr="000C0D2E">
        <w:rPr>
          <w:rFonts w:ascii="Times New Roman" w:hAnsi="Times New Roman" w:cs="Times New Roman"/>
          <w:color w:val="002060"/>
          <w:sz w:val="24"/>
        </w:rPr>
        <w:t xml:space="preserve"> régióra (az EU piaca)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proofErr w:type="gramStart"/>
      <w:r w:rsidRPr="000C0D2E">
        <w:rPr>
          <w:rFonts w:ascii="Times New Roman" w:hAnsi="Times New Roman" w:cs="Times New Roman"/>
          <w:i/>
          <w:color w:val="002060"/>
          <w:sz w:val="24"/>
        </w:rPr>
        <w:t>a</w:t>
      </w:r>
      <w:proofErr w:type="gramEnd"/>
      <w:r w:rsidRPr="000C0D2E">
        <w:rPr>
          <w:rFonts w:ascii="Times New Roman" w:hAnsi="Times New Roman" w:cs="Times New Roman"/>
          <w:i/>
          <w:color w:val="002060"/>
          <w:sz w:val="24"/>
        </w:rPr>
        <w:t>)Keresleti függvény: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color w:val="002060"/>
          <w:sz w:val="24"/>
        </w:rPr>
        <w:t>A kereslet nagysága és a termék lehetséges árai közötti összefüggést mutatja meg.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color w:val="002060"/>
          <w:sz w:val="24"/>
        </w:rPr>
        <w:t>A kereslet meghatározó tényezői: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color w:val="002060"/>
          <w:sz w:val="24"/>
        </w:rPr>
        <w:tab/>
      </w:r>
      <w:proofErr w:type="spellStart"/>
      <w:r w:rsidRPr="000C0D2E">
        <w:rPr>
          <w:rFonts w:ascii="Times New Roman" w:hAnsi="Times New Roman" w:cs="Times New Roman"/>
          <w:color w:val="002060"/>
          <w:sz w:val="24"/>
        </w:rPr>
        <w:t>-a</w:t>
      </w:r>
      <w:proofErr w:type="spellEnd"/>
      <w:r w:rsidRPr="000C0D2E">
        <w:rPr>
          <w:rFonts w:ascii="Times New Roman" w:hAnsi="Times New Roman" w:cs="Times New Roman"/>
          <w:color w:val="002060"/>
          <w:sz w:val="24"/>
        </w:rPr>
        <w:t xml:space="preserve"> termék ára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color w:val="002060"/>
          <w:sz w:val="24"/>
        </w:rPr>
        <w:tab/>
      </w:r>
      <w:proofErr w:type="spellStart"/>
      <w:r w:rsidRPr="000C0D2E">
        <w:rPr>
          <w:rFonts w:ascii="Times New Roman" w:hAnsi="Times New Roman" w:cs="Times New Roman"/>
          <w:color w:val="002060"/>
          <w:sz w:val="24"/>
        </w:rPr>
        <w:t>-a</w:t>
      </w:r>
      <w:proofErr w:type="spellEnd"/>
      <w:r w:rsidRPr="000C0D2E">
        <w:rPr>
          <w:rFonts w:ascii="Times New Roman" w:hAnsi="Times New Roman" w:cs="Times New Roman"/>
          <w:color w:val="002060"/>
          <w:sz w:val="24"/>
        </w:rPr>
        <w:t xml:space="preserve"> fogyasztók jövedelme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color w:val="002060"/>
          <w:sz w:val="24"/>
        </w:rPr>
        <w:tab/>
      </w:r>
      <w:proofErr w:type="spellStart"/>
      <w:r w:rsidRPr="000C0D2E">
        <w:rPr>
          <w:rFonts w:ascii="Times New Roman" w:hAnsi="Times New Roman" w:cs="Times New Roman"/>
          <w:color w:val="002060"/>
          <w:sz w:val="24"/>
        </w:rPr>
        <w:t>-a</w:t>
      </w:r>
      <w:proofErr w:type="spellEnd"/>
      <w:r w:rsidRPr="000C0D2E">
        <w:rPr>
          <w:rFonts w:ascii="Times New Roman" w:hAnsi="Times New Roman" w:cs="Times New Roman"/>
          <w:color w:val="002060"/>
          <w:sz w:val="24"/>
        </w:rPr>
        <w:t xml:space="preserve"> helyettesítő termékek száma és ára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color w:val="002060"/>
          <w:sz w:val="24"/>
        </w:rPr>
        <w:lastRenderedPageBreak/>
        <w:tab/>
      </w:r>
      <w:proofErr w:type="spellStart"/>
      <w:r w:rsidRPr="000C0D2E">
        <w:rPr>
          <w:rFonts w:ascii="Times New Roman" w:hAnsi="Times New Roman" w:cs="Times New Roman"/>
          <w:color w:val="002060"/>
          <w:sz w:val="24"/>
        </w:rPr>
        <w:t>-a</w:t>
      </w:r>
      <w:proofErr w:type="spellEnd"/>
      <w:r w:rsidRPr="000C0D2E">
        <w:rPr>
          <w:rFonts w:ascii="Times New Roman" w:hAnsi="Times New Roman" w:cs="Times New Roman"/>
          <w:color w:val="002060"/>
          <w:sz w:val="24"/>
        </w:rPr>
        <w:t xml:space="preserve"> fogyasztók egyéni preferenciarendszere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color w:val="002060"/>
          <w:sz w:val="24"/>
        </w:rPr>
        <w:tab/>
      </w:r>
      <w:proofErr w:type="spellStart"/>
      <w:r w:rsidRPr="000C0D2E">
        <w:rPr>
          <w:rFonts w:ascii="Times New Roman" w:hAnsi="Times New Roman" w:cs="Times New Roman"/>
          <w:color w:val="002060"/>
          <w:sz w:val="24"/>
        </w:rPr>
        <w:t>-egyéb</w:t>
      </w:r>
      <w:proofErr w:type="spellEnd"/>
      <w:r w:rsidRPr="000C0D2E">
        <w:rPr>
          <w:rFonts w:ascii="Times New Roman" w:hAnsi="Times New Roman" w:cs="Times New Roman"/>
          <w:color w:val="002060"/>
          <w:sz w:val="24"/>
        </w:rPr>
        <w:t xml:space="preserve"> tényezők (pl. reklám)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noProof/>
          <w:color w:val="002060"/>
          <w:sz w:val="24"/>
          <w:lang w:eastAsia="hu-HU"/>
        </w:rPr>
        <w:drawing>
          <wp:inline distT="0" distB="0" distL="0" distR="0" wp14:anchorId="60B33440" wp14:editId="55E87070">
            <wp:extent cx="2343150" cy="2047875"/>
            <wp:effectExtent l="0" t="0" r="0" b="9525"/>
            <wp:docPr id="2" name="Kép 2" descr="kerf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erfv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0D2E">
        <w:rPr>
          <w:rFonts w:ascii="Times New Roman" w:hAnsi="Times New Roman" w:cs="Times New Roman"/>
          <w:color w:val="002060"/>
          <w:sz w:val="24"/>
        </w:rPr>
        <w:tab/>
        <w:t>Árcsökkenés = növekvő fogyasztás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color w:val="002060"/>
          <w:sz w:val="24"/>
        </w:rPr>
        <w:t>Ha a fogyasztást befolyásoló egyéb tényezőket is figyelembe vesszük, akkor maga a keresleti görbe mozdul el.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noProof/>
          <w:color w:val="002060"/>
          <w:lang w:eastAsia="hu-HU"/>
        </w:rPr>
        <w:drawing>
          <wp:inline distT="0" distB="0" distL="0" distR="0" wp14:anchorId="512E55D3" wp14:editId="799F5105">
            <wp:extent cx="2733675" cy="2314575"/>
            <wp:effectExtent l="0" t="0" r="9525" b="9525"/>
            <wp:docPr id="1" name="Kép 1" descr="http://kozgazdasz.freeblog.hu/Files/econgraph113714404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http://kozgazdasz.freeblog.hu/Files/econgraph1137144044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i/>
          <w:color w:val="002060"/>
          <w:sz w:val="24"/>
        </w:rPr>
      </w:pPr>
      <w:r w:rsidRPr="000C0D2E">
        <w:rPr>
          <w:rFonts w:ascii="Times New Roman" w:hAnsi="Times New Roman" w:cs="Times New Roman"/>
          <w:i/>
          <w:color w:val="002060"/>
          <w:sz w:val="24"/>
        </w:rPr>
        <w:t>A kereslet árrugalmassága:</w:t>
      </w:r>
    </w:p>
    <w:p w:rsidR="00BE7990" w:rsidRPr="000C0D2E" w:rsidRDefault="00BE7990" w:rsidP="00BE7990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color w:val="002060"/>
          <w:sz w:val="24"/>
        </w:rPr>
        <w:t xml:space="preserve">Rugalmas: </w:t>
      </w:r>
    </w:p>
    <w:p w:rsidR="00BE7990" w:rsidRPr="000C0D2E" w:rsidRDefault="00BE7990" w:rsidP="00BE7990">
      <w:pPr>
        <w:spacing w:after="0"/>
        <w:ind w:firstLine="708"/>
        <w:rPr>
          <w:rFonts w:ascii="Times New Roman" w:hAnsi="Times New Roman" w:cs="Times New Roman"/>
          <w:color w:val="002060"/>
          <w:sz w:val="24"/>
        </w:rPr>
      </w:pPr>
      <w:proofErr w:type="spellStart"/>
      <w:r w:rsidRPr="000C0D2E">
        <w:rPr>
          <w:rFonts w:ascii="Times New Roman" w:hAnsi="Times New Roman" w:cs="Times New Roman"/>
          <w:color w:val="002060"/>
          <w:sz w:val="24"/>
        </w:rPr>
        <w:t>-Ár</w:t>
      </w:r>
      <w:proofErr w:type="spellEnd"/>
      <w:r w:rsidRPr="000C0D2E">
        <w:rPr>
          <w:rFonts w:ascii="Times New Roman" w:hAnsi="Times New Roman" w:cs="Times New Roman"/>
          <w:color w:val="002060"/>
          <w:sz w:val="24"/>
        </w:rPr>
        <w:t xml:space="preserve"> csökken </w:t>
      </w:r>
      <w:r w:rsidRPr="000C0D2E">
        <w:rPr>
          <w:rFonts w:ascii="Times New Roman" w:hAnsi="Times New Roman" w:cs="Times New Roman"/>
          <w:color w:val="002060"/>
          <w:sz w:val="24"/>
        </w:rPr>
        <w:sym w:font="Wingdings" w:char="F0E0"/>
      </w:r>
      <w:r w:rsidRPr="000C0D2E">
        <w:rPr>
          <w:rFonts w:ascii="Times New Roman" w:hAnsi="Times New Roman" w:cs="Times New Roman"/>
          <w:color w:val="002060"/>
          <w:sz w:val="24"/>
        </w:rPr>
        <w:t xml:space="preserve"> összbevétel </w:t>
      </w:r>
      <w:r w:rsidRPr="000C0D2E">
        <w:rPr>
          <w:rFonts w:ascii="Times New Roman" w:hAnsi="Times New Roman" w:cs="Times New Roman"/>
          <w:b/>
          <w:color w:val="002060"/>
          <w:sz w:val="24"/>
        </w:rPr>
        <w:t>nő</w:t>
      </w:r>
    </w:p>
    <w:p w:rsidR="00DA7C76" w:rsidRPr="000C0D2E" w:rsidRDefault="00DA7C76" w:rsidP="00DA7C76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color w:val="002060"/>
          <w:sz w:val="24"/>
        </w:rPr>
        <w:t>Rugalmatlan:</w:t>
      </w:r>
    </w:p>
    <w:p w:rsidR="00DA7C76" w:rsidRPr="000C0D2E" w:rsidRDefault="00DA7C76" w:rsidP="00DA7C76">
      <w:pPr>
        <w:spacing w:after="0"/>
        <w:ind w:firstLine="708"/>
        <w:rPr>
          <w:rFonts w:ascii="Times New Roman" w:hAnsi="Times New Roman" w:cs="Times New Roman"/>
          <w:color w:val="002060"/>
          <w:sz w:val="24"/>
        </w:rPr>
      </w:pPr>
      <w:proofErr w:type="spellStart"/>
      <w:r w:rsidRPr="000C0D2E">
        <w:rPr>
          <w:rFonts w:ascii="Times New Roman" w:hAnsi="Times New Roman" w:cs="Times New Roman"/>
          <w:color w:val="002060"/>
          <w:sz w:val="24"/>
        </w:rPr>
        <w:t>-Ár</w:t>
      </w:r>
      <w:proofErr w:type="spellEnd"/>
      <w:r w:rsidRPr="000C0D2E">
        <w:rPr>
          <w:rFonts w:ascii="Times New Roman" w:hAnsi="Times New Roman" w:cs="Times New Roman"/>
          <w:color w:val="002060"/>
          <w:sz w:val="24"/>
        </w:rPr>
        <w:t xml:space="preserve"> </w:t>
      </w:r>
      <w:proofErr w:type="gramStart"/>
      <w:r w:rsidRPr="000C0D2E">
        <w:rPr>
          <w:rFonts w:ascii="Times New Roman" w:hAnsi="Times New Roman" w:cs="Times New Roman"/>
          <w:color w:val="002060"/>
          <w:sz w:val="24"/>
        </w:rPr>
        <w:t>csökken</w:t>
      </w:r>
      <w:proofErr w:type="gramEnd"/>
      <w:r w:rsidRPr="000C0D2E">
        <w:rPr>
          <w:rFonts w:ascii="Times New Roman" w:hAnsi="Times New Roman" w:cs="Times New Roman"/>
          <w:color w:val="002060"/>
          <w:sz w:val="24"/>
        </w:rPr>
        <w:t xml:space="preserve"> </w:t>
      </w:r>
      <w:r w:rsidRPr="000C0D2E">
        <w:rPr>
          <w:rFonts w:ascii="Times New Roman" w:hAnsi="Times New Roman" w:cs="Times New Roman"/>
          <w:color w:val="002060"/>
          <w:sz w:val="24"/>
        </w:rPr>
        <w:sym w:font="Wingdings" w:char="F0E0"/>
      </w:r>
      <w:r w:rsidRPr="000C0D2E">
        <w:rPr>
          <w:rFonts w:ascii="Times New Roman" w:hAnsi="Times New Roman" w:cs="Times New Roman"/>
          <w:color w:val="002060"/>
          <w:sz w:val="24"/>
        </w:rPr>
        <w:t xml:space="preserve"> összbevétel </w:t>
      </w:r>
      <w:r w:rsidRPr="000C0D2E">
        <w:rPr>
          <w:rFonts w:ascii="Times New Roman" w:hAnsi="Times New Roman" w:cs="Times New Roman"/>
          <w:b/>
          <w:color w:val="002060"/>
          <w:sz w:val="24"/>
        </w:rPr>
        <w:t>csökken</w:t>
      </w:r>
    </w:p>
    <w:p w:rsidR="00DA7C76" w:rsidRPr="000C0D2E" w:rsidRDefault="00DA7C76" w:rsidP="00DA7C76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color w:val="002060"/>
          <w:sz w:val="24"/>
        </w:rPr>
        <w:t>Egységnyi rugalmasságú:</w:t>
      </w:r>
    </w:p>
    <w:p w:rsidR="00DA7C76" w:rsidRPr="000C0D2E" w:rsidRDefault="00DA7C76" w:rsidP="00DA7C76">
      <w:pPr>
        <w:spacing w:after="0"/>
        <w:ind w:firstLine="708"/>
        <w:rPr>
          <w:rFonts w:ascii="Times New Roman" w:hAnsi="Times New Roman" w:cs="Times New Roman"/>
          <w:b/>
          <w:color w:val="002060"/>
          <w:sz w:val="24"/>
        </w:rPr>
      </w:pPr>
      <w:proofErr w:type="spellStart"/>
      <w:r w:rsidRPr="000C0D2E">
        <w:rPr>
          <w:rFonts w:ascii="Times New Roman" w:hAnsi="Times New Roman" w:cs="Times New Roman"/>
          <w:color w:val="002060"/>
          <w:sz w:val="24"/>
        </w:rPr>
        <w:t>-Ár</w:t>
      </w:r>
      <w:proofErr w:type="spellEnd"/>
      <w:r w:rsidRPr="000C0D2E">
        <w:rPr>
          <w:rFonts w:ascii="Times New Roman" w:hAnsi="Times New Roman" w:cs="Times New Roman"/>
          <w:color w:val="002060"/>
          <w:sz w:val="24"/>
        </w:rPr>
        <w:t xml:space="preserve"> csö</w:t>
      </w:r>
      <w:bookmarkStart w:id="0" w:name="_GoBack"/>
      <w:bookmarkEnd w:id="0"/>
      <w:r w:rsidRPr="000C0D2E">
        <w:rPr>
          <w:rFonts w:ascii="Times New Roman" w:hAnsi="Times New Roman" w:cs="Times New Roman"/>
          <w:color w:val="002060"/>
          <w:sz w:val="24"/>
        </w:rPr>
        <w:t xml:space="preserve">kken </w:t>
      </w:r>
      <w:r w:rsidRPr="000C0D2E">
        <w:rPr>
          <w:rFonts w:ascii="Times New Roman" w:hAnsi="Times New Roman" w:cs="Times New Roman"/>
          <w:color w:val="002060"/>
          <w:sz w:val="24"/>
        </w:rPr>
        <w:sym w:font="Wingdings" w:char="F0E0"/>
      </w:r>
      <w:r w:rsidRPr="000C0D2E">
        <w:rPr>
          <w:rFonts w:ascii="Times New Roman" w:hAnsi="Times New Roman" w:cs="Times New Roman"/>
          <w:color w:val="002060"/>
          <w:sz w:val="24"/>
        </w:rPr>
        <w:t xml:space="preserve"> összbevétel </w:t>
      </w:r>
      <w:r w:rsidRPr="000C0D2E">
        <w:rPr>
          <w:rFonts w:ascii="Times New Roman" w:hAnsi="Times New Roman" w:cs="Times New Roman"/>
          <w:b/>
          <w:color w:val="002060"/>
          <w:sz w:val="24"/>
        </w:rPr>
        <w:t>állandó</w:t>
      </w:r>
    </w:p>
    <w:p w:rsidR="00DA7C76" w:rsidRPr="000C0D2E" w:rsidRDefault="00DA7C76" w:rsidP="00DA7C76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color w:val="002060"/>
          <w:sz w:val="24"/>
        </w:rPr>
        <w:t>Tényezői:</w:t>
      </w:r>
    </w:p>
    <w:p w:rsidR="00DA7C76" w:rsidRPr="000C0D2E" w:rsidRDefault="00DA7C76" w:rsidP="00DA7C76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color w:val="002060"/>
          <w:sz w:val="24"/>
        </w:rPr>
        <w:tab/>
      </w:r>
      <w:proofErr w:type="spellStart"/>
      <w:r w:rsidRPr="000C0D2E">
        <w:rPr>
          <w:rFonts w:ascii="Times New Roman" w:hAnsi="Times New Roman" w:cs="Times New Roman"/>
          <w:color w:val="002060"/>
          <w:sz w:val="24"/>
        </w:rPr>
        <w:t>-helyettesítési</w:t>
      </w:r>
      <w:proofErr w:type="spellEnd"/>
      <w:r w:rsidRPr="000C0D2E">
        <w:rPr>
          <w:rFonts w:ascii="Times New Roman" w:hAnsi="Times New Roman" w:cs="Times New Roman"/>
          <w:color w:val="002060"/>
          <w:sz w:val="24"/>
        </w:rPr>
        <w:t xml:space="preserve"> hatás miatt: a hamburger helyett mást fogyasztanak</w:t>
      </w:r>
    </w:p>
    <w:p w:rsidR="00DA7C76" w:rsidRPr="000C0D2E" w:rsidRDefault="00DA7C76" w:rsidP="00DA7C76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color w:val="002060"/>
          <w:sz w:val="24"/>
        </w:rPr>
        <w:tab/>
      </w:r>
      <w:proofErr w:type="spellStart"/>
      <w:r w:rsidRPr="000C0D2E">
        <w:rPr>
          <w:rFonts w:ascii="Times New Roman" w:hAnsi="Times New Roman" w:cs="Times New Roman"/>
          <w:color w:val="002060"/>
          <w:sz w:val="24"/>
        </w:rPr>
        <w:t>-jövedelmi</w:t>
      </w:r>
      <w:proofErr w:type="spellEnd"/>
      <w:r w:rsidRPr="000C0D2E">
        <w:rPr>
          <w:rFonts w:ascii="Times New Roman" w:hAnsi="Times New Roman" w:cs="Times New Roman"/>
          <w:color w:val="002060"/>
          <w:sz w:val="24"/>
        </w:rPr>
        <w:t xml:space="preserve"> hatás miatt: a fogyasztók reáljövedelme csökken, ha emelkedik a </w:t>
      </w:r>
      <w:proofErr w:type="spellStart"/>
      <w:r w:rsidRPr="000C0D2E">
        <w:rPr>
          <w:rFonts w:ascii="Times New Roman" w:hAnsi="Times New Roman" w:cs="Times New Roman"/>
          <w:color w:val="002060"/>
          <w:sz w:val="24"/>
        </w:rPr>
        <w:t>hamb</w:t>
      </w:r>
      <w:proofErr w:type="spellEnd"/>
      <w:r w:rsidRPr="000C0D2E">
        <w:rPr>
          <w:rFonts w:ascii="Times New Roman" w:hAnsi="Times New Roman" w:cs="Times New Roman"/>
          <w:color w:val="002060"/>
          <w:sz w:val="24"/>
        </w:rPr>
        <w:t xml:space="preserve">. </w:t>
      </w:r>
      <w:proofErr w:type="gramStart"/>
      <w:r w:rsidRPr="000C0D2E">
        <w:rPr>
          <w:rFonts w:ascii="Times New Roman" w:hAnsi="Times New Roman" w:cs="Times New Roman"/>
          <w:color w:val="002060"/>
          <w:sz w:val="24"/>
        </w:rPr>
        <w:t>ára</w:t>
      </w:r>
      <w:proofErr w:type="gramEnd"/>
    </w:p>
    <w:p w:rsidR="00DA7C76" w:rsidRPr="000C0D2E" w:rsidRDefault="00DA7C76" w:rsidP="00DA7C76">
      <w:pPr>
        <w:spacing w:after="0"/>
        <w:rPr>
          <w:rFonts w:ascii="Times New Roman" w:hAnsi="Times New Roman" w:cs="Times New Roman"/>
          <w:color w:val="002060"/>
          <w:sz w:val="24"/>
        </w:rPr>
      </w:pPr>
    </w:p>
    <w:p w:rsidR="00DA7C76" w:rsidRPr="000C0D2E" w:rsidRDefault="00DA7C76" w:rsidP="00DA7C76">
      <w:pPr>
        <w:spacing w:after="0"/>
        <w:rPr>
          <w:rFonts w:ascii="Times New Roman" w:hAnsi="Times New Roman" w:cs="Times New Roman"/>
          <w:i/>
          <w:color w:val="002060"/>
          <w:sz w:val="24"/>
        </w:rPr>
      </w:pPr>
      <w:r w:rsidRPr="000C0D2E">
        <w:rPr>
          <w:rFonts w:ascii="Times New Roman" w:hAnsi="Times New Roman" w:cs="Times New Roman"/>
          <w:i/>
          <w:color w:val="002060"/>
          <w:sz w:val="24"/>
        </w:rPr>
        <w:t>b</w:t>
      </w:r>
      <w:proofErr w:type="gramStart"/>
      <w:r w:rsidRPr="000C0D2E">
        <w:rPr>
          <w:rFonts w:ascii="Times New Roman" w:hAnsi="Times New Roman" w:cs="Times New Roman"/>
          <w:i/>
          <w:color w:val="002060"/>
          <w:sz w:val="24"/>
        </w:rPr>
        <w:t>)A</w:t>
      </w:r>
      <w:proofErr w:type="gramEnd"/>
      <w:r w:rsidRPr="000C0D2E">
        <w:rPr>
          <w:rFonts w:ascii="Times New Roman" w:hAnsi="Times New Roman" w:cs="Times New Roman"/>
          <w:i/>
          <w:color w:val="002060"/>
          <w:sz w:val="24"/>
        </w:rPr>
        <w:t xml:space="preserve"> kínálati függvény:</w:t>
      </w:r>
    </w:p>
    <w:p w:rsidR="00DA7C76" w:rsidRPr="000C0D2E" w:rsidRDefault="00DA7C76" w:rsidP="00DA7C76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color w:val="002060"/>
          <w:sz w:val="24"/>
        </w:rPr>
        <w:t>Növekvő árhoz növekvő kínálat tartozik. Az eladó eladási szándéka különböző árak mellett.</w:t>
      </w:r>
    </w:p>
    <w:p w:rsidR="00DA7C76" w:rsidRPr="000C0D2E" w:rsidRDefault="00DA7C76" w:rsidP="00DA7C76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noProof/>
          <w:color w:val="002060"/>
          <w:sz w:val="24"/>
          <w:lang w:eastAsia="hu-HU"/>
        </w:rPr>
        <w:lastRenderedPageBreak/>
        <w:drawing>
          <wp:inline distT="0" distB="0" distL="0" distR="0" wp14:anchorId="6FF4370E" wp14:editId="06F1193D">
            <wp:extent cx="2181225" cy="1800225"/>
            <wp:effectExtent l="0" t="0" r="9525" b="9525"/>
            <wp:docPr id="3" name="Kép 3" descr="kinf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kinfv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C76" w:rsidRPr="000C0D2E" w:rsidRDefault="00DA7C76" w:rsidP="00DA7C76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color w:val="002060"/>
          <w:sz w:val="24"/>
        </w:rPr>
        <w:t>Változhat:</w:t>
      </w:r>
    </w:p>
    <w:p w:rsidR="00DA7C76" w:rsidRPr="000C0D2E" w:rsidRDefault="00DA7C76" w:rsidP="00DA7C76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color w:val="002060"/>
          <w:sz w:val="24"/>
        </w:rPr>
        <w:tab/>
      </w:r>
      <w:proofErr w:type="spellStart"/>
      <w:r w:rsidRPr="000C0D2E">
        <w:rPr>
          <w:rFonts w:ascii="Times New Roman" w:hAnsi="Times New Roman" w:cs="Times New Roman"/>
          <w:color w:val="002060"/>
          <w:sz w:val="24"/>
        </w:rPr>
        <w:t>-technikai</w:t>
      </w:r>
      <w:proofErr w:type="spellEnd"/>
      <w:r w:rsidRPr="000C0D2E">
        <w:rPr>
          <w:rFonts w:ascii="Times New Roman" w:hAnsi="Times New Roman" w:cs="Times New Roman"/>
          <w:color w:val="002060"/>
          <w:sz w:val="24"/>
        </w:rPr>
        <w:t xml:space="preserve"> fejlődés, mert csökken egy adott termékmennyiség előállításának határköltsége.</w:t>
      </w:r>
    </w:p>
    <w:p w:rsidR="00DA7C76" w:rsidRPr="000C0D2E" w:rsidRDefault="00DA7C76" w:rsidP="00DA7C76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color w:val="002060"/>
          <w:sz w:val="24"/>
        </w:rPr>
        <w:tab/>
      </w:r>
      <w:proofErr w:type="spellStart"/>
      <w:r w:rsidRPr="000C0D2E">
        <w:rPr>
          <w:rFonts w:ascii="Times New Roman" w:hAnsi="Times New Roman" w:cs="Times New Roman"/>
          <w:color w:val="002060"/>
          <w:sz w:val="24"/>
        </w:rPr>
        <w:t>-ha</w:t>
      </w:r>
      <w:proofErr w:type="spellEnd"/>
      <w:r w:rsidRPr="000C0D2E">
        <w:rPr>
          <w:rFonts w:ascii="Times New Roman" w:hAnsi="Times New Roman" w:cs="Times New Roman"/>
          <w:color w:val="002060"/>
          <w:sz w:val="24"/>
        </w:rPr>
        <w:t xml:space="preserve"> több vállalat kezdi el ugyanazt a terméket gyártani.</w:t>
      </w:r>
    </w:p>
    <w:p w:rsidR="00DA7C76" w:rsidRPr="000C0D2E" w:rsidRDefault="00DA7C76" w:rsidP="00DA7C76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i/>
          <w:color w:val="002060"/>
          <w:sz w:val="24"/>
          <w:u w:val="single"/>
        </w:rPr>
        <w:t>Marshall-kereszt:</w:t>
      </w:r>
      <w:r w:rsidRPr="000C0D2E">
        <w:rPr>
          <w:color w:val="002060"/>
        </w:rPr>
        <w:t xml:space="preserve"> </w:t>
      </w:r>
      <w:r w:rsidRPr="000C0D2E">
        <w:rPr>
          <w:rFonts w:ascii="Times New Roman" w:hAnsi="Times New Roman" w:cs="Times New Roman"/>
          <w:color w:val="002060"/>
          <w:sz w:val="24"/>
        </w:rPr>
        <w:t>A piac összefoglaló geometriai modellje, a keresleti és a kínálati függvény szimultán ábrázolása.</w:t>
      </w:r>
    </w:p>
    <w:p w:rsidR="00DA7C76" w:rsidRPr="000C0D2E" w:rsidRDefault="00DA7C76" w:rsidP="00DA7C76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noProof/>
          <w:color w:val="002060"/>
          <w:sz w:val="24"/>
          <w:lang w:eastAsia="hu-HU"/>
        </w:rPr>
        <w:drawing>
          <wp:inline distT="0" distB="0" distL="0" distR="0" wp14:anchorId="6A61E418" wp14:editId="487849A1">
            <wp:extent cx="2552700" cy="2019300"/>
            <wp:effectExtent l="0" t="0" r="0" b="0"/>
            <wp:docPr id="4" name="Kép 4" descr="marshf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marshfv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C76" w:rsidRPr="000C0D2E" w:rsidRDefault="00DA7C76" w:rsidP="00DA7C76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b/>
          <w:i/>
          <w:color w:val="002060"/>
          <w:sz w:val="24"/>
        </w:rPr>
        <w:t>Egyensúlyi ár</w:t>
      </w:r>
      <w:r w:rsidRPr="000C0D2E">
        <w:rPr>
          <w:rFonts w:ascii="Times New Roman" w:hAnsi="Times New Roman" w:cs="Times New Roman"/>
          <w:i/>
          <w:color w:val="002060"/>
          <w:sz w:val="24"/>
        </w:rPr>
        <w:t xml:space="preserve">: </w:t>
      </w:r>
      <w:r w:rsidRPr="000C0D2E">
        <w:rPr>
          <w:rFonts w:ascii="Times New Roman" w:hAnsi="Times New Roman" w:cs="Times New Roman"/>
          <w:color w:val="002060"/>
          <w:sz w:val="24"/>
        </w:rPr>
        <w:t>A piaci kereslet és kínálat megegyezik, tehát adott ár mellett sem felesleg, sem hiány nincs az adott termékből. (A vásárlók éppen annyit óhajtanak vásárolni, mint amennyit a termelők a piacra kívánnak vinni.)</w:t>
      </w:r>
    </w:p>
    <w:p w:rsidR="00DA7C76" w:rsidRPr="000C0D2E" w:rsidRDefault="00DA7C76" w:rsidP="00DA7C76">
      <w:pPr>
        <w:spacing w:after="0"/>
        <w:rPr>
          <w:rFonts w:ascii="Times New Roman" w:hAnsi="Times New Roman" w:cs="Times New Roman"/>
          <w:color w:val="002060"/>
          <w:sz w:val="24"/>
        </w:rPr>
      </w:pPr>
      <w:proofErr w:type="spellStart"/>
      <w:r w:rsidRPr="000C0D2E">
        <w:rPr>
          <w:rFonts w:ascii="Times New Roman" w:hAnsi="Times New Roman" w:cs="Times New Roman"/>
          <w:b/>
          <w:i/>
          <w:color w:val="002060"/>
          <w:sz w:val="24"/>
        </w:rPr>
        <w:t>Túlkereslet</w:t>
      </w:r>
      <w:proofErr w:type="spellEnd"/>
      <w:r w:rsidRPr="000C0D2E">
        <w:rPr>
          <w:rFonts w:ascii="Times New Roman" w:hAnsi="Times New Roman" w:cs="Times New Roman"/>
          <w:i/>
          <w:color w:val="002060"/>
          <w:sz w:val="24"/>
        </w:rPr>
        <w:t xml:space="preserve">: </w:t>
      </w:r>
      <w:r w:rsidRPr="000C0D2E">
        <w:rPr>
          <w:rFonts w:ascii="Times New Roman" w:hAnsi="Times New Roman" w:cs="Times New Roman"/>
          <w:color w:val="002060"/>
          <w:sz w:val="24"/>
        </w:rPr>
        <w:t xml:space="preserve">Az egyensúlyi árnál alacsonyabb ár </w:t>
      </w:r>
      <w:proofErr w:type="gramStart"/>
      <w:r w:rsidRPr="000C0D2E">
        <w:rPr>
          <w:rFonts w:ascii="Times New Roman" w:hAnsi="Times New Roman" w:cs="Times New Roman"/>
          <w:color w:val="002060"/>
          <w:sz w:val="24"/>
        </w:rPr>
        <w:t>esetén</w:t>
      </w:r>
      <w:proofErr w:type="gramEnd"/>
      <w:r w:rsidRPr="000C0D2E">
        <w:rPr>
          <w:rFonts w:ascii="Times New Roman" w:hAnsi="Times New Roman" w:cs="Times New Roman"/>
          <w:color w:val="002060"/>
          <w:sz w:val="24"/>
        </w:rPr>
        <w:t xml:space="preserve"> a piacon az adott termékből nagyobb a kereslet, mint a kínálat (hiány).</w:t>
      </w:r>
    </w:p>
    <w:p w:rsidR="00DA7C76" w:rsidRPr="000C0D2E" w:rsidRDefault="00DA7C76" w:rsidP="00DA7C76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b/>
          <w:i/>
          <w:color w:val="002060"/>
          <w:sz w:val="24"/>
        </w:rPr>
        <w:t>Túlkínálat</w:t>
      </w:r>
      <w:r w:rsidRPr="000C0D2E">
        <w:rPr>
          <w:rFonts w:ascii="Times New Roman" w:hAnsi="Times New Roman" w:cs="Times New Roman"/>
          <w:i/>
          <w:color w:val="002060"/>
          <w:sz w:val="24"/>
        </w:rPr>
        <w:t>:</w:t>
      </w:r>
      <w:r w:rsidRPr="000C0D2E">
        <w:rPr>
          <w:rFonts w:ascii="Times New Roman" w:hAnsi="Times New Roman" w:cs="Times New Roman"/>
          <w:color w:val="002060"/>
          <w:sz w:val="24"/>
        </w:rPr>
        <w:t xml:space="preserve"> Az egyensúlyi árnál magasabb ár </w:t>
      </w:r>
      <w:proofErr w:type="gramStart"/>
      <w:r w:rsidRPr="000C0D2E">
        <w:rPr>
          <w:rFonts w:ascii="Times New Roman" w:hAnsi="Times New Roman" w:cs="Times New Roman"/>
          <w:color w:val="002060"/>
          <w:sz w:val="24"/>
        </w:rPr>
        <w:t>esetén</w:t>
      </w:r>
      <w:proofErr w:type="gramEnd"/>
      <w:r w:rsidRPr="000C0D2E">
        <w:rPr>
          <w:rFonts w:ascii="Times New Roman" w:hAnsi="Times New Roman" w:cs="Times New Roman"/>
          <w:color w:val="002060"/>
          <w:sz w:val="24"/>
        </w:rPr>
        <w:t xml:space="preserve"> a piacon az adott termékből a kínálat nagyobb, mint a kereslet (felesleg).</w:t>
      </w:r>
    </w:p>
    <w:p w:rsidR="00DA7C76" w:rsidRPr="000C0D2E" w:rsidRDefault="00DA7C76" w:rsidP="00DA7C76">
      <w:pPr>
        <w:spacing w:after="0"/>
        <w:rPr>
          <w:rFonts w:ascii="Times New Roman" w:hAnsi="Times New Roman" w:cs="Times New Roman"/>
          <w:color w:val="002060"/>
          <w:sz w:val="24"/>
        </w:rPr>
      </w:pPr>
    </w:p>
    <w:p w:rsidR="00DA7C76" w:rsidRPr="000C0D2E" w:rsidRDefault="00DA7C76" w:rsidP="00DA7C76">
      <w:pPr>
        <w:spacing w:after="0"/>
        <w:rPr>
          <w:rFonts w:ascii="Times New Roman" w:hAnsi="Times New Roman" w:cs="Times New Roman"/>
          <w:b/>
          <w:color w:val="002060"/>
          <w:sz w:val="24"/>
        </w:rPr>
      </w:pPr>
      <w:r w:rsidRPr="000C0D2E">
        <w:rPr>
          <w:rFonts w:ascii="Times New Roman" w:hAnsi="Times New Roman" w:cs="Times New Roman"/>
          <w:b/>
          <w:color w:val="002060"/>
          <w:sz w:val="24"/>
        </w:rPr>
        <w:t>VI.A „láthatatlan kéz”:</w:t>
      </w:r>
    </w:p>
    <w:p w:rsidR="00DA7C76" w:rsidRPr="000C0D2E" w:rsidRDefault="00DA7C76" w:rsidP="00DA7C76">
      <w:pPr>
        <w:spacing w:after="0"/>
        <w:rPr>
          <w:rFonts w:ascii="Times New Roman" w:hAnsi="Times New Roman" w:cs="Times New Roman"/>
          <w:b/>
          <w:color w:val="002060"/>
          <w:sz w:val="24"/>
        </w:rPr>
      </w:pPr>
    </w:p>
    <w:p w:rsidR="00DA7C76" w:rsidRPr="000C0D2E" w:rsidRDefault="00DA7C76" w:rsidP="00DA7C76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color w:val="002060"/>
          <w:sz w:val="24"/>
        </w:rPr>
        <w:t>A „láthatatlan kéz” elmélete: a gazdasági szereplők saját érdekükből cselekszenek, mintha a láthatatlan kéz irányítaná őket. Felesleges egy közös kollektív irányítás a jólét eléréséhez, a piaci mechanizmus működteti ezt.</w:t>
      </w:r>
    </w:p>
    <w:p w:rsidR="00DA7C76" w:rsidRPr="000C0D2E" w:rsidRDefault="00DA7C76" w:rsidP="00DA7C76">
      <w:pPr>
        <w:spacing w:after="0"/>
        <w:rPr>
          <w:rFonts w:ascii="Times New Roman" w:hAnsi="Times New Roman" w:cs="Times New Roman"/>
          <w:color w:val="002060"/>
          <w:sz w:val="24"/>
        </w:rPr>
      </w:pPr>
      <w:r w:rsidRPr="000C0D2E">
        <w:rPr>
          <w:rFonts w:ascii="Times New Roman" w:hAnsi="Times New Roman" w:cs="Times New Roman"/>
          <w:color w:val="002060"/>
          <w:sz w:val="24"/>
        </w:rPr>
        <w:t>Adam Smith (1723-1790, skót közgazdász) szerint a piacot a láthatatlan kéz irányítja oly módon, hogy a kereskedő a saját érdekét szem előtt tartva minél több profitra szeretne szert tenni, ám ennek érdekében minél jobb minőségű terméket kell előállítania, hiszen arra nagyobb a kereslet.</w:t>
      </w:r>
    </w:p>
    <w:p w:rsidR="00BE7990" w:rsidRDefault="00BE7990">
      <w:pPr>
        <w:rPr>
          <w:b/>
          <w:sz w:val="28"/>
          <w:szCs w:val="28"/>
        </w:rPr>
      </w:pPr>
    </w:p>
    <w:p w:rsidR="00DA7C76" w:rsidRDefault="00DA7C76">
      <w:pPr>
        <w:rPr>
          <w:b/>
          <w:sz w:val="28"/>
          <w:szCs w:val="28"/>
        </w:rPr>
      </w:pPr>
    </w:p>
    <w:p w:rsidR="00BE7990" w:rsidRPr="00BE7990" w:rsidRDefault="00BE7990">
      <w:pPr>
        <w:rPr>
          <w:b/>
          <w:sz w:val="28"/>
          <w:szCs w:val="28"/>
        </w:rPr>
      </w:pPr>
    </w:p>
    <w:sectPr w:rsidR="00BE7990" w:rsidRPr="00BE79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9A8"/>
    <w:rsid w:val="000C0D2E"/>
    <w:rsid w:val="0058563C"/>
    <w:rsid w:val="009B3718"/>
    <w:rsid w:val="00AC2153"/>
    <w:rsid w:val="00BC59A8"/>
    <w:rsid w:val="00BE7990"/>
    <w:rsid w:val="00DA7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10EFE7-4731-4C7F-A744-C0F115B9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0C0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C0D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53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gif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865</Words>
  <Characters>5973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x</cp:lastModifiedBy>
  <cp:revision>3</cp:revision>
  <cp:lastPrinted>2014-11-19T23:28:00Z</cp:lastPrinted>
  <dcterms:created xsi:type="dcterms:W3CDTF">2014-11-19T20:49:00Z</dcterms:created>
  <dcterms:modified xsi:type="dcterms:W3CDTF">2014-11-19T23:33:00Z</dcterms:modified>
</cp:coreProperties>
</file>