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F77" w:rsidRDefault="00F13630" w:rsidP="00F13630">
      <w:pPr>
        <w:jc w:val="center"/>
        <w:rPr>
          <w:rFonts w:ascii="Times New Roman" w:hAnsi="Times New Roman" w:cs="Times New Roman"/>
          <w:b/>
          <w:sz w:val="28"/>
        </w:rPr>
      </w:pPr>
      <w:r w:rsidRPr="00F13630">
        <w:rPr>
          <w:rFonts w:ascii="Times New Roman" w:hAnsi="Times New Roman" w:cs="Times New Roman"/>
          <w:b/>
          <w:sz w:val="28"/>
        </w:rPr>
        <w:t>14. A munkapiac és a munkanélküliség problémájának elemzése</w:t>
      </w:r>
    </w:p>
    <w:p w:rsidR="00F13630" w:rsidRDefault="001D52D0" w:rsidP="003A19E9">
      <w:pPr>
        <w:spacing w:line="276" w:lineRule="auto"/>
        <w:rPr>
          <w:rFonts w:ascii="Times New Roman" w:hAnsi="Times New Roman" w:cs="Times New Roman"/>
          <w:sz w:val="24"/>
        </w:rPr>
      </w:pPr>
      <w:r w:rsidRPr="005032F2">
        <w:rPr>
          <w:rFonts w:ascii="Times New Roman" w:hAnsi="Times New Roman" w:cs="Times New Roman"/>
          <w:b/>
          <w:sz w:val="24"/>
          <w:u w:val="single"/>
        </w:rPr>
        <w:t>Munkapiac</w:t>
      </w:r>
      <w:r w:rsidRPr="00603C14">
        <w:rPr>
          <w:rFonts w:ascii="Times New Roman" w:hAnsi="Times New Roman" w:cs="Times New Roman"/>
          <w:b/>
          <w:sz w:val="24"/>
        </w:rPr>
        <w:t xml:space="preserve"> fogalma</w:t>
      </w:r>
      <w:r>
        <w:rPr>
          <w:rFonts w:ascii="Times New Roman" w:hAnsi="Times New Roman" w:cs="Times New Roman"/>
          <w:sz w:val="24"/>
        </w:rPr>
        <w:t>: A konkrét munkapiaci helyzet a munkakereslet és a munkakínálat összehasonlításával jellemezhető. A legegyszerűbb gazdasági körforgásból tudjuk, hogy a háztartási szféra a munka kínálója, a vállalati szféra pedig a munka felhasználója. A munka adásvétele tehát a két szféra között zajlik.</w:t>
      </w:r>
    </w:p>
    <w:p w:rsidR="001D52D0" w:rsidRDefault="001D52D0" w:rsidP="003A19E9">
      <w:pPr>
        <w:spacing w:line="276" w:lineRule="auto"/>
        <w:rPr>
          <w:rFonts w:ascii="Times New Roman" w:hAnsi="Times New Roman" w:cs="Times New Roman"/>
          <w:sz w:val="24"/>
        </w:rPr>
      </w:pPr>
      <w:r w:rsidRPr="001D52D0">
        <w:rPr>
          <w:rFonts w:ascii="Times New Roman" w:hAnsi="Times New Roman" w:cs="Times New Roman"/>
          <w:b/>
          <w:sz w:val="24"/>
        </w:rPr>
        <w:t>Munkakínálat</w:t>
      </w:r>
      <w:r>
        <w:rPr>
          <w:rFonts w:ascii="Times New Roman" w:hAnsi="Times New Roman" w:cs="Times New Roman"/>
          <w:sz w:val="24"/>
        </w:rPr>
        <w:t>on azt a munkamennyiséget értjük, amelyet a háztartások adott körülmények között ajánlanak.</w:t>
      </w:r>
    </w:p>
    <w:p w:rsidR="001D52D0" w:rsidRDefault="001D52D0" w:rsidP="003A19E9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</w:t>
      </w:r>
      <w:r w:rsidRPr="001D52D0">
        <w:rPr>
          <w:rFonts w:ascii="Times New Roman" w:hAnsi="Times New Roman" w:cs="Times New Roman"/>
          <w:b/>
          <w:sz w:val="24"/>
        </w:rPr>
        <w:t>munkakereslet</w:t>
      </w:r>
      <w:r>
        <w:rPr>
          <w:rFonts w:ascii="Times New Roman" w:hAnsi="Times New Roman" w:cs="Times New Roman"/>
          <w:sz w:val="24"/>
        </w:rPr>
        <w:t xml:space="preserve"> pedig a vállalati szféra munkaigényét jelenti.</w:t>
      </w:r>
    </w:p>
    <w:p w:rsidR="00D30D2C" w:rsidRDefault="00D30D2C" w:rsidP="003A19E9">
      <w:pPr>
        <w:spacing w:line="276" w:lineRule="auto"/>
        <w:rPr>
          <w:rFonts w:ascii="Times New Roman" w:hAnsi="Times New Roman" w:cs="Times New Roman"/>
          <w:sz w:val="24"/>
        </w:rPr>
      </w:pPr>
    </w:p>
    <w:p w:rsidR="001D52D0" w:rsidRDefault="00D30D2C" w:rsidP="003A19E9">
      <w:pPr>
        <w:spacing w:line="276" w:lineRule="auto"/>
        <w:rPr>
          <w:rFonts w:ascii="Times New Roman" w:hAnsi="Times New Roman" w:cs="Times New Roman"/>
          <w:sz w:val="24"/>
        </w:rPr>
      </w:pPr>
      <w:r w:rsidRPr="00D30D2C">
        <w:rPr>
          <w:rFonts w:ascii="Times New Roman" w:hAnsi="Times New Roman" w:cs="Times New Roman"/>
          <w:b/>
          <w:sz w:val="24"/>
        </w:rPr>
        <w:t>Nominálbér</w:t>
      </w:r>
      <w:r>
        <w:rPr>
          <w:rFonts w:ascii="Times New Roman" w:hAnsi="Times New Roman" w:cs="Times New Roman"/>
          <w:sz w:val="24"/>
        </w:rPr>
        <w:t>:</w:t>
      </w:r>
      <w:r w:rsidRPr="00D30D2C">
        <w:t xml:space="preserve"> </w:t>
      </w:r>
      <w:r w:rsidRPr="00D30D2C">
        <w:rPr>
          <w:rFonts w:ascii="Times New Roman" w:hAnsi="Times New Roman" w:cs="Times New Roman"/>
          <w:sz w:val="24"/>
        </w:rPr>
        <w:t>Nominálbérnek vagy pénzbérnek nevezzük azt a pénzösszeget, amelyet a munkavállaló az őt foglalkoztató gazdálkodó egységtől kap.</w:t>
      </w:r>
      <w:r w:rsidR="003A19E9">
        <w:rPr>
          <w:rFonts w:ascii="Times New Roman" w:hAnsi="Times New Roman" w:cs="Times New Roman"/>
          <w:sz w:val="24"/>
        </w:rPr>
        <w:t xml:space="preserve"> </w:t>
      </w:r>
      <w:r w:rsidR="003A19E9" w:rsidRPr="003A19E9">
        <w:rPr>
          <w:rFonts w:ascii="Times New Roman" w:hAnsi="Times New Roman" w:cs="Times New Roman"/>
          <w:sz w:val="24"/>
        </w:rPr>
        <w:t>A nominálbér jele: w.</w:t>
      </w:r>
    </w:p>
    <w:p w:rsidR="00D30D2C" w:rsidRPr="00D30D2C" w:rsidRDefault="00D30D2C" w:rsidP="003A19E9">
      <w:pPr>
        <w:spacing w:line="276" w:lineRule="auto"/>
        <w:rPr>
          <w:rFonts w:ascii="Times New Roman" w:hAnsi="Times New Roman" w:cs="Times New Roman"/>
          <w:sz w:val="24"/>
        </w:rPr>
      </w:pPr>
      <w:r w:rsidRPr="00D30D2C">
        <w:rPr>
          <w:rFonts w:ascii="Times New Roman" w:hAnsi="Times New Roman" w:cs="Times New Roman"/>
          <w:b/>
          <w:sz w:val="24"/>
        </w:rPr>
        <w:t>Reálbér:</w:t>
      </w:r>
      <w:r w:rsidRPr="00D30D2C">
        <w:t xml:space="preserve"> </w:t>
      </w:r>
      <w:r w:rsidRPr="00D30D2C">
        <w:rPr>
          <w:rFonts w:ascii="Times New Roman" w:hAnsi="Times New Roman" w:cs="Times New Roman"/>
          <w:sz w:val="24"/>
        </w:rPr>
        <w:t>A reálbér az a termékmennyiség, amelyet egy bizonyos munka elvégzéséért kapott pénzösszeggel vásárolhatnak.</w:t>
      </w:r>
      <w:r>
        <w:rPr>
          <w:rFonts w:ascii="Times New Roman" w:hAnsi="Times New Roman" w:cs="Times New Roman"/>
          <w:sz w:val="24"/>
        </w:rPr>
        <w:t xml:space="preserve"> </w:t>
      </w:r>
      <w:r w:rsidRPr="00D30D2C">
        <w:rPr>
          <w:rFonts w:ascii="Times New Roman" w:hAnsi="Times New Roman" w:cs="Times New Roman"/>
          <w:sz w:val="24"/>
        </w:rPr>
        <w:t>A reálbér a nominálbér és az árszínvonal hányadosa: w/P</w:t>
      </w:r>
    </w:p>
    <w:p w:rsidR="00D30D2C" w:rsidRDefault="00D30D2C" w:rsidP="003A19E9">
      <w:pPr>
        <w:spacing w:line="276" w:lineRule="auto"/>
        <w:rPr>
          <w:rFonts w:ascii="Times New Roman" w:hAnsi="Times New Roman" w:cs="Times New Roman"/>
          <w:sz w:val="24"/>
        </w:rPr>
      </w:pPr>
    </w:p>
    <w:p w:rsidR="001D52D0" w:rsidRPr="005032F2" w:rsidRDefault="001D52D0" w:rsidP="003A19E9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5032F2">
        <w:rPr>
          <w:rFonts w:ascii="Times New Roman" w:hAnsi="Times New Roman" w:cs="Times New Roman"/>
          <w:b/>
          <w:sz w:val="24"/>
          <w:u w:val="single"/>
        </w:rPr>
        <w:t>A munkakínálat:</w:t>
      </w:r>
    </w:p>
    <w:p w:rsidR="00FB74D5" w:rsidRDefault="001D52D0" w:rsidP="003A19E9">
      <w:pPr>
        <w:spacing w:line="276" w:lineRule="auto"/>
        <w:rPr>
          <w:rFonts w:ascii="Times New Roman" w:hAnsi="Times New Roman" w:cs="Times New Roman"/>
          <w:iCs/>
          <w:sz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u w:val="single"/>
        </w:rPr>
        <w:t>-</w:t>
      </w:r>
      <w:r w:rsidR="00A6027F" w:rsidRPr="001D52D0">
        <w:rPr>
          <w:rFonts w:ascii="Times New Roman" w:hAnsi="Times New Roman" w:cs="Times New Roman"/>
          <w:i/>
          <w:iCs/>
          <w:sz w:val="24"/>
          <w:u w:val="single"/>
        </w:rPr>
        <w:t>Munkaképes</w:t>
      </w:r>
      <w:proofErr w:type="spellEnd"/>
      <w:r w:rsidR="00A6027F" w:rsidRPr="001D52D0">
        <w:rPr>
          <w:rFonts w:ascii="Times New Roman" w:hAnsi="Times New Roman" w:cs="Times New Roman"/>
          <w:i/>
          <w:iCs/>
          <w:sz w:val="24"/>
          <w:u w:val="single"/>
        </w:rPr>
        <w:t xml:space="preserve"> korú lakosság</w:t>
      </w:r>
      <w:r w:rsidR="00A6027F" w:rsidRPr="001D52D0">
        <w:rPr>
          <w:rFonts w:ascii="Times New Roman" w:hAnsi="Times New Roman" w:cs="Times New Roman"/>
          <w:sz w:val="24"/>
          <w:u w:val="single"/>
        </w:rPr>
        <w:t xml:space="preserve">: </w:t>
      </w:r>
      <w:r w:rsidR="00A6027F" w:rsidRPr="001D52D0">
        <w:rPr>
          <w:rFonts w:ascii="Times New Roman" w:hAnsi="Times New Roman" w:cs="Times New Roman"/>
          <w:sz w:val="24"/>
        </w:rPr>
        <w:t>a népesség azon része, amelyik a tanulási illetve a képzési fázison túl van, és a nyugdíj korhatár előtt áll.</w:t>
      </w:r>
    </w:p>
    <w:p w:rsidR="00340CFB" w:rsidRPr="001D52D0" w:rsidRDefault="00FB74D5" w:rsidP="003A19E9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Cs/>
          <w:sz w:val="24"/>
        </w:rPr>
        <w:t>Megoszlik:</w:t>
      </w:r>
    </w:p>
    <w:p w:rsidR="00340CFB" w:rsidRPr="00FB74D5" w:rsidRDefault="00FB74D5" w:rsidP="003A19E9">
      <w:pPr>
        <w:spacing w:line="276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u w:val="single"/>
        </w:rPr>
        <w:t>a</w:t>
      </w:r>
      <w:proofErr w:type="gramEnd"/>
      <w:r>
        <w:rPr>
          <w:rFonts w:ascii="Times New Roman" w:hAnsi="Times New Roman" w:cs="Times New Roman"/>
          <w:i/>
          <w:iCs/>
          <w:sz w:val="24"/>
          <w:u w:val="single"/>
        </w:rPr>
        <w:t xml:space="preserve">) </w:t>
      </w:r>
      <w:r w:rsidR="00A6027F" w:rsidRPr="001D52D0">
        <w:rPr>
          <w:rFonts w:ascii="Times New Roman" w:hAnsi="Times New Roman" w:cs="Times New Roman"/>
          <w:i/>
          <w:iCs/>
          <w:sz w:val="24"/>
          <w:u w:val="single"/>
        </w:rPr>
        <w:t>Aktív népesség:</w:t>
      </w:r>
      <w:r w:rsidR="00A6027F" w:rsidRPr="001D52D0">
        <w:rPr>
          <w:rFonts w:ascii="Times New Roman" w:hAnsi="Times New Roman" w:cs="Times New Roman"/>
          <w:sz w:val="24"/>
        </w:rPr>
        <w:t xml:space="preserve"> a népesség azon része, amelyik a munkapiacon megjelenik és hajlandó munkát vállalni.</w:t>
      </w:r>
      <w:r>
        <w:rPr>
          <w:rFonts w:ascii="Times New Roman" w:hAnsi="Times New Roman" w:cs="Times New Roman"/>
          <w:iCs/>
          <w:sz w:val="24"/>
        </w:rPr>
        <w:t xml:space="preserve"> (A lakosság azon része, amely egy adott időpontban munkát vállal, vagyis az adott időpont munkaerő-állománya.</w:t>
      </w:r>
    </w:p>
    <w:p w:rsidR="00340CFB" w:rsidRDefault="00FB74D5" w:rsidP="003A19E9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iCs/>
          <w:sz w:val="24"/>
          <w:u w:val="single"/>
        </w:rPr>
        <w:t xml:space="preserve">b) </w:t>
      </w:r>
      <w:r w:rsidR="00A6027F" w:rsidRPr="001D52D0">
        <w:rPr>
          <w:rFonts w:ascii="Times New Roman" w:hAnsi="Times New Roman" w:cs="Times New Roman"/>
          <w:i/>
          <w:iCs/>
          <w:sz w:val="24"/>
          <w:u w:val="single"/>
        </w:rPr>
        <w:t>Inaktív népesség:</w:t>
      </w:r>
      <w:r w:rsidR="00A6027F" w:rsidRPr="001D52D0">
        <w:rPr>
          <w:rFonts w:ascii="Times New Roman" w:hAnsi="Times New Roman" w:cs="Times New Roman"/>
          <w:sz w:val="24"/>
        </w:rPr>
        <w:t xml:space="preserve"> tagjai nem hajlandóak munkát vállalni, mert megélhetésüket más forrásból fedezik, vagy külső tényezők akadályozzák meg őket a munkavállalásban.</w:t>
      </w:r>
    </w:p>
    <w:p w:rsidR="00FB74D5" w:rsidRDefault="00FB74D5" w:rsidP="003A19E9">
      <w:pPr>
        <w:spacing w:after="240"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hu-HU"/>
        </w:rPr>
        <w:drawing>
          <wp:inline distT="0" distB="0" distL="0" distR="0">
            <wp:extent cx="3971300" cy="1952625"/>
            <wp:effectExtent l="1905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9805" cy="19617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0D2C" w:rsidRDefault="00D30D2C" w:rsidP="003A19E9">
      <w:pPr>
        <w:spacing w:line="276" w:lineRule="auto"/>
        <w:rPr>
          <w:rFonts w:ascii="Times New Roman" w:hAnsi="Times New Roman" w:cs="Times New Roman"/>
          <w:b/>
          <w:sz w:val="24"/>
        </w:rPr>
      </w:pPr>
      <w:r w:rsidRPr="00D30D2C">
        <w:rPr>
          <w:rFonts w:ascii="Times New Roman" w:hAnsi="Times New Roman" w:cs="Times New Roman"/>
          <w:b/>
          <w:sz w:val="24"/>
        </w:rPr>
        <w:t>A munkakínálati függvény:</w:t>
      </w:r>
    </w:p>
    <w:p w:rsidR="00D30D2C" w:rsidRPr="00D30D2C" w:rsidRDefault="00D30D2C" w:rsidP="003A19E9">
      <w:pPr>
        <w:spacing w:after="12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munkakínálat javul növekvő reálbér hatására. Ezt az összefüggést fejezi ki a munkakínálati függvény, amely minden reálbérhez a háztartások munkakínálatát rendeli hozzá.</w:t>
      </w:r>
    </w:p>
    <w:p w:rsidR="00D30D2C" w:rsidRDefault="003A19E9" w:rsidP="00FB74D5">
      <w:pPr>
        <w:jc w:val="center"/>
        <w:rPr>
          <w:rFonts w:ascii="Times New Roman" w:hAnsi="Times New Roman" w:cs="Times New Roman"/>
          <w:sz w:val="24"/>
        </w:rPr>
      </w:pPr>
      <w:r>
        <w:rPr>
          <w:noProof/>
          <w:lang w:eastAsia="hu-HU"/>
        </w:rPr>
        <w:drawing>
          <wp:inline distT="0" distB="0" distL="0" distR="0">
            <wp:extent cx="1503917" cy="1276350"/>
            <wp:effectExtent l="19050" t="0" r="1033" b="0"/>
            <wp:docPr id="4" name="Kép 5" descr="http://www.sulinet.hu/tovabbtan/felveteli/2001/22het/kozgaz/abr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ulinet.hu/tovabbtan/felveteli/2001/22het/kozgaz/abra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917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3C14" w:rsidRDefault="00603C14" w:rsidP="00741009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32F2">
        <w:rPr>
          <w:rFonts w:ascii="Times New Roman" w:hAnsi="Times New Roman" w:cs="Times New Roman"/>
          <w:b/>
          <w:sz w:val="24"/>
          <w:u w:val="single"/>
        </w:rPr>
        <w:lastRenderedPageBreak/>
        <w:t>A munkakereslet</w:t>
      </w:r>
      <w:r>
        <w:rPr>
          <w:rFonts w:ascii="Times New Roman" w:hAnsi="Times New Roman" w:cs="Times New Roman"/>
          <w:sz w:val="24"/>
        </w:rPr>
        <w:t>: Minél nagyobb a reálbér, annál drágább lesz a munkaerő, annál nagyobbak a vállalatti szféra költségei, ami csökkenti a munkakeresletet.</w:t>
      </w:r>
    </w:p>
    <w:p w:rsidR="00603C14" w:rsidRDefault="00603C14" w:rsidP="00741009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603C14">
        <w:rPr>
          <w:rFonts w:ascii="Times New Roman" w:hAnsi="Times New Roman" w:cs="Times New Roman"/>
          <w:b/>
          <w:sz w:val="24"/>
        </w:rPr>
        <w:t>Munkakeresleti függvény</w:t>
      </w:r>
      <w:r>
        <w:rPr>
          <w:rFonts w:ascii="Times New Roman" w:hAnsi="Times New Roman" w:cs="Times New Roman"/>
          <w:sz w:val="24"/>
        </w:rPr>
        <w:t>: minden reálbérhez a vállalati szféra munkakeresletét rendeli hozzá:</w:t>
      </w:r>
    </w:p>
    <w:p w:rsidR="00D30D2C" w:rsidRDefault="00D30D2C" w:rsidP="00603C14">
      <w:pPr>
        <w:jc w:val="center"/>
        <w:rPr>
          <w:rFonts w:ascii="Times New Roman" w:hAnsi="Times New Roman" w:cs="Times New Roman"/>
          <w:sz w:val="24"/>
        </w:rPr>
      </w:pPr>
      <w:r>
        <w:rPr>
          <w:noProof/>
          <w:lang w:eastAsia="hu-HU"/>
        </w:rPr>
        <w:drawing>
          <wp:inline distT="0" distB="0" distL="0" distR="0">
            <wp:extent cx="1952625" cy="1446389"/>
            <wp:effectExtent l="19050" t="0" r="9525" b="0"/>
            <wp:docPr id="3" name="Kép 2" descr="http://wiki.volker.hu/images/3/3b/Munkakeresletif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iki.volker.hu/images/3/3b/Munkakeresletifv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575" cy="144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009" w:rsidRDefault="00741009" w:rsidP="00741009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32F2">
        <w:rPr>
          <w:rFonts w:ascii="Times New Roman" w:hAnsi="Times New Roman" w:cs="Times New Roman"/>
          <w:b/>
          <w:sz w:val="24"/>
          <w:u w:val="single"/>
        </w:rPr>
        <w:t>Munkapiaci egyensúly</w:t>
      </w:r>
      <w:r>
        <w:rPr>
          <w:rFonts w:ascii="Times New Roman" w:hAnsi="Times New Roman" w:cs="Times New Roman"/>
          <w:sz w:val="24"/>
        </w:rPr>
        <w:t xml:space="preserve">: </w:t>
      </w:r>
      <w:r w:rsidRPr="00741009">
        <w:rPr>
          <w:rFonts w:ascii="Times New Roman" w:hAnsi="Times New Roman" w:cs="Times New Roman"/>
          <w:sz w:val="24"/>
        </w:rPr>
        <w:t>A munkapiacon akkor áll valósul meg az egyensúly, ha a munkakereslet egyenlő a munkakínálattal. Ha egy koordináta-rendszerbe rajzoljuk a keresletet és kínálatot, akkor a jól ismert Marshall-keresztet kapjuk, amelynek a metszéspontja határozza meg az egyensúlyi helyzetet.</w:t>
      </w:r>
    </w:p>
    <w:p w:rsidR="00741009" w:rsidRDefault="00741009" w:rsidP="00741009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741009">
        <w:rPr>
          <w:rFonts w:ascii="Times New Roman" w:hAnsi="Times New Roman" w:cs="Times New Roman"/>
          <w:sz w:val="24"/>
        </w:rPr>
        <w:t>Az ábráról látható, hogy a munkapiaci helyzet döntően a reálbér függvénye. Ha nem az egyensúlyi helyzet valósul meg, például a reálbér magasabb az egyensúlyinál akkor a munka kínálata nagyobb, mint a kereslet. Ilyenkor néhányan hiába keresnek munkát</w:t>
      </w:r>
      <w:r>
        <w:rPr>
          <w:rFonts w:ascii="Times New Roman" w:hAnsi="Times New Roman" w:cs="Times New Roman"/>
          <w:sz w:val="24"/>
        </w:rPr>
        <w:t>,</w:t>
      </w:r>
      <w:r w:rsidRPr="00741009">
        <w:rPr>
          <w:rFonts w:ascii="Times New Roman" w:hAnsi="Times New Roman" w:cs="Times New Roman"/>
          <w:sz w:val="24"/>
        </w:rPr>
        <w:t xml:space="preserve"> nem találnak. Ez a helyzet a </w:t>
      </w:r>
      <w:r w:rsidRPr="00741009">
        <w:rPr>
          <w:rFonts w:ascii="Times New Roman" w:hAnsi="Times New Roman" w:cs="Times New Roman"/>
          <w:i/>
          <w:sz w:val="24"/>
        </w:rPr>
        <w:t>munkanélküliség</w:t>
      </w:r>
      <w:r w:rsidRPr="00741009">
        <w:rPr>
          <w:rFonts w:ascii="Times New Roman" w:hAnsi="Times New Roman" w:cs="Times New Roman"/>
          <w:sz w:val="24"/>
        </w:rPr>
        <w:t xml:space="preserve"> (oka tehát a magas bérek). A kínálat és a kereslet különbsége mutatja meg, hogy mekkora a munkanélküliség konkrét nagysága. Mi történik, ha a reálbér alacsonyabb az egyensúlyinál? Természetesen ez a ritka eset is előfordulhat. Ilyenkor </w:t>
      </w:r>
      <w:r w:rsidRPr="00741009">
        <w:rPr>
          <w:rFonts w:ascii="Times New Roman" w:hAnsi="Times New Roman" w:cs="Times New Roman"/>
          <w:i/>
          <w:sz w:val="24"/>
        </w:rPr>
        <w:t>túlfoglalkoztatottság</w:t>
      </w:r>
      <w:r w:rsidRPr="00741009">
        <w:rPr>
          <w:rFonts w:ascii="Times New Roman" w:hAnsi="Times New Roman" w:cs="Times New Roman"/>
          <w:sz w:val="24"/>
        </w:rPr>
        <w:t xml:space="preserve"> érvényesül, vagyis a vállalati szféra a ténylegesen szükségesnél több munkát használ, munkával helyettesíti a technikát is, ha ez olcsóbb (persze hosszú távon).</w:t>
      </w:r>
    </w:p>
    <w:p w:rsidR="00D30D2C" w:rsidRDefault="00D30D2C" w:rsidP="00741009">
      <w:pPr>
        <w:jc w:val="center"/>
        <w:rPr>
          <w:rFonts w:ascii="Times New Roman" w:hAnsi="Times New Roman" w:cs="Times New Roman"/>
          <w:sz w:val="24"/>
        </w:rPr>
      </w:pPr>
      <w:r>
        <w:rPr>
          <w:noProof/>
          <w:lang w:eastAsia="hu-HU"/>
        </w:rPr>
        <w:drawing>
          <wp:inline distT="0" distB="0" distL="0" distR="0">
            <wp:extent cx="1800225" cy="1557993"/>
            <wp:effectExtent l="19050" t="0" r="9525" b="0"/>
            <wp:docPr id="8" name="Kép 8" descr="http://www.sulinet.hu/tovabbtan/felveteli/2001/22het/kozgaz/abr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ulinet.hu/tovabbtan/felveteli/2001/22het/kozgaz/abra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262" cy="155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2F2" w:rsidRDefault="005032F2" w:rsidP="007C0F65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munkapiac egyensúlyi helyzete tehát két, egymással szorosan összefüggő tényezőtől függ: a </w:t>
      </w:r>
      <w:r w:rsidRPr="005032F2">
        <w:rPr>
          <w:rFonts w:ascii="Times New Roman" w:hAnsi="Times New Roman" w:cs="Times New Roman"/>
          <w:i/>
          <w:sz w:val="24"/>
        </w:rPr>
        <w:t>munkamennyiségtől és a reálbérszinttől</w:t>
      </w:r>
      <w:r>
        <w:rPr>
          <w:rFonts w:ascii="Times New Roman" w:hAnsi="Times New Roman" w:cs="Times New Roman"/>
          <w:sz w:val="24"/>
        </w:rPr>
        <w:t>.</w:t>
      </w:r>
    </w:p>
    <w:p w:rsidR="005032F2" w:rsidRDefault="005032F2" w:rsidP="005032F2">
      <w:pPr>
        <w:jc w:val="both"/>
        <w:rPr>
          <w:rFonts w:ascii="Times New Roman" w:hAnsi="Times New Roman" w:cs="Times New Roman"/>
          <w:sz w:val="24"/>
        </w:rPr>
      </w:pPr>
    </w:p>
    <w:p w:rsidR="005032F2" w:rsidRDefault="005032F2" w:rsidP="005032F2">
      <w:p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  <w:r w:rsidRPr="005032F2">
        <w:rPr>
          <w:rFonts w:ascii="Times New Roman" w:hAnsi="Times New Roman" w:cs="Times New Roman"/>
          <w:b/>
          <w:sz w:val="24"/>
          <w:u w:val="single"/>
        </w:rPr>
        <w:t>A munkanélküliség</w:t>
      </w:r>
      <w:r w:rsidRPr="005032F2">
        <w:rPr>
          <w:rFonts w:ascii="Times New Roman" w:hAnsi="Times New Roman" w:cs="Times New Roman"/>
          <w:b/>
          <w:sz w:val="24"/>
        </w:rPr>
        <w:t>:</w:t>
      </w:r>
    </w:p>
    <w:p w:rsidR="005032F2" w:rsidRDefault="005032F2" w:rsidP="005032F2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32F2">
        <w:rPr>
          <w:rFonts w:ascii="Times New Roman" w:hAnsi="Times New Roman" w:cs="Times New Roman"/>
          <w:sz w:val="24"/>
        </w:rPr>
        <w:t xml:space="preserve">Munkanélküliségről akkor beszélünk, ha a nemzetgazdaság aktív lakosságának létszáma nagyobb, mint a foglalkoztatottak száma: </w:t>
      </w:r>
      <w:proofErr w:type="gramStart"/>
      <w:r w:rsidRPr="005032F2">
        <w:rPr>
          <w:rFonts w:ascii="Times New Roman" w:hAnsi="Times New Roman" w:cs="Times New Roman"/>
          <w:sz w:val="24"/>
        </w:rPr>
        <w:t>NA &gt;</w:t>
      </w:r>
      <w:proofErr w:type="gramEnd"/>
      <w:r w:rsidRPr="005032F2">
        <w:rPr>
          <w:rFonts w:ascii="Times New Roman" w:hAnsi="Times New Roman" w:cs="Times New Roman"/>
          <w:sz w:val="24"/>
        </w:rPr>
        <w:t xml:space="preserve"> N0</w:t>
      </w:r>
    </w:p>
    <w:p w:rsidR="001D52D0" w:rsidRDefault="005032F2" w:rsidP="007C0F65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032F2">
        <w:rPr>
          <w:rFonts w:ascii="Times New Roman" w:hAnsi="Times New Roman" w:cs="Times New Roman"/>
          <w:sz w:val="24"/>
        </w:rPr>
        <w:t>A makrogazdaság munkapiacának olyan állapota, amelyben a munkakínálat meghaladja a munkakeresletet.</w:t>
      </w:r>
      <w:r w:rsidR="007C0F65">
        <w:rPr>
          <w:rFonts w:ascii="Times New Roman" w:hAnsi="Times New Roman" w:cs="Times New Roman"/>
          <w:sz w:val="24"/>
        </w:rPr>
        <w:t xml:space="preserve"> </w:t>
      </w:r>
      <w:r w:rsidRPr="005032F2">
        <w:rPr>
          <w:rFonts w:ascii="Times New Roman" w:hAnsi="Times New Roman" w:cs="Times New Roman"/>
          <w:sz w:val="24"/>
        </w:rPr>
        <w:t>Az egyik legfontosabb társadalmi probléma</w:t>
      </w:r>
      <w:r w:rsidR="007C0F65">
        <w:rPr>
          <w:rFonts w:ascii="Times New Roman" w:hAnsi="Times New Roman" w:cs="Times New Roman"/>
          <w:sz w:val="24"/>
        </w:rPr>
        <w:t>.</w:t>
      </w:r>
    </w:p>
    <w:p w:rsidR="007C0F65" w:rsidRDefault="007C0F65" w:rsidP="007C0F65">
      <w:p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</w:p>
    <w:p w:rsidR="007C0F65" w:rsidRDefault="007C0F65" w:rsidP="007C0F65">
      <w:p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</w:p>
    <w:p w:rsidR="007C0F65" w:rsidRDefault="007C0F65" w:rsidP="007C0F65">
      <w:p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</w:p>
    <w:p w:rsidR="007C0F65" w:rsidRDefault="007C0F65" w:rsidP="007C0F65">
      <w:p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</w:p>
    <w:p w:rsidR="007C0F65" w:rsidRDefault="007C0F65" w:rsidP="007C0F65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7C0F65">
        <w:rPr>
          <w:rFonts w:ascii="Times New Roman" w:hAnsi="Times New Roman" w:cs="Times New Roman"/>
          <w:b/>
          <w:sz w:val="24"/>
        </w:rPr>
        <w:lastRenderedPageBreak/>
        <w:t>A munkanélküliség főbb típusai</w:t>
      </w:r>
      <w:r>
        <w:rPr>
          <w:rFonts w:ascii="Times New Roman" w:hAnsi="Times New Roman" w:cs="Times New Roman"/>
          <w:sz w:val="24"/>
        </w:rPr>
        <w:t>:</w:t>
      </w:r>
    </w:p>
    <w:p w:rsidR="007C0F65" w:rsidRPr="007C0F65" w:rsidRDefault="007C0F65" w:rsidP="007C0F65">
      <w:pPr>
        <w:pStyle w:val="Listaszerbekezds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66371A">
        <w:rPr>
          <w:rFonts w:ascii="Times New Roman" w:hAnsi="Times New Roman" w:cs="Times New Roman"/>
          <w:sz w:val="24"/>
          <w:u w:val="single"/>
        </w:rPr>
        <w:t>Kényszerű munkanélküliség (</w:t>
      </w:r>
      <w:proofErr w:type="spellStart"/>
      <w:r w:rsidRPr="0066371A">
        <w:rPr>
          <w:rFonts w:ascii="Times New Roman" w:hAnsi="Times New Roman" w:cs="Times New Roman"/>
          <w:sz w:val="24"/>
          <w:u w:val="single"/>
        </w:rPr>
        <w:t>involuntary</w:t>
      </w:r>
      <w:proofErr w:type="spellEnd"/>
      <w:r w:rsidRPr="0066371A">
        <w:rPr>
          <w:rFonts w:ascii="Times New Roman" w:hAnsi="Times New Roman" w:cs="Times New Roman"/>
          <w:sz w:val="24"/>
          <w:u w:val="single"/>
        </w:rPr>
        <w:t xml:space="preserve"> </w:t>
      </w:r>
      <w:proofErr w:type="spellStart"/>
      <w:r w:rsidRPr="0066371A">
        <w:rPr>
          <w:rFonts w:ascii="Times New Roman" w:hAnsi="Times New Roman" w:cs="Times New Roman"/>
          <w:sz w:val="24"/>
          <w:u w:val="single"/>
        </w:rPr>
        <w:t>unemployment</w:t>
      </w:r>
      <w:proofErr w:type="spellEnd"/>
      <w:r w:rsidRPr="0066371A">
        <w:rPr>
          <w:rFonts w:ascii="Times New Roman" w:hAnsi="Times New Roman" w:cs="Times New Roman"/>
          <w:sz w:val="24"/>
          <w:u w:val="single"/>
        </w:rPr>
        <w:t>)</w:t>
      </w:r>
      <w:r w:rsidRPr="007C0F65">
        <w:rPr>
          <w:rFonts w:ascii="Times New Roman" w:hAnsi="Times New Roman" w:cs="Times New Roman"/>
          <w:sz w:val="24"/>
        </w:rPr>
        <w:t>:</w:t>
      </w:r>
    </w:p>
    <w:p w:rsidR="007C0F65" w:rsidRDefault="007C0F65" w:rsidP="007C0F65">
      <w:pPr>
        <w:spacing w:line="276" w:lineRule="auto"/>
        <w:ind w:left="709"/>
        <w:jc w:val="both"/>
        <w:rPr>
          <w:rFonts w:ascii="Times New Roman" w:hAnsi="Times New Roman" w:cs="Times New Roman"/>
          <w:sz w:val="24"/>
        </w:rPr>
      </w:pPr>
      <w:r w:rsidRPr="007C0F65">
        <w:rPr>
          <w:rFonts w:ascii="Times New Roman" w:hAnsi="Times New Roman" w:cs="Times New Roman"/>
          <w:sz w:val="24"/>
        </w:rPr>
        <w:t>A vállalati szféra (átmenetileg vagy tartósan) ér</w:t>
      </w:r>
      <w:r>
        <w:rPr>
          <w:rFonts w:ascii="Times New Roman" w:hAnsi="Times New Roman" w:cs="Times New Roman"/>
          <w:sz w:val="24"/>
        </w:rPr>
        <w:t xml:space="preserve">tékesítési nehézségekkel küzd; </w:t>
      </w:r>
      <w:r w:rsidRPr="007C0F65">
        <w:rPr>
          <w:rFonts w:ascii="Times New Roman" w:hAnsi="Times New Roman" w:cs="Times New Roman"/>
          <w:sz w:val="24"/>
        </w:rPr>
        <w:t xml:space="preserve">az </w:t>
      </w:r>
      <w:proofErr w:type="spellStart"/>
      <w:r w:rsidRPr="007C0F65">
        <w:rPr>
          <w:rFonts w:ascii="Times New Roman" w:hAnsi="Times New Roman" w:cs="Times New Roman"/>
          <w:sz w:val="24"/>
        </w:rPr>
        <w:t>aggregá</w:t>
      </w:r>
      <w:r>
        <w:rPr>
          <w:rFonts w:ascii="Times New Roman" w:hAnsi="Times New Roman" w:cs="Times New Roman"/>
          <w:sz w:val="24"/>
        </w:rPr>
        <w:t>l</w:t>
      </w:r>
      <w:r w:rsidRPr="007C0F65">
        <w:rPr>
          <w:rFonts w:ascii="Times New Roman" w:hAnsi="Times New Roman" w:cs="Times New Roman"/>
          <w:sz w:val="24"/>
        </w:rPr>
        <w:t>t</w:t>
      </w:r>
      <w:proofErr w:type="spellEnd"/>
      <w:r w:rsidRPr="007C0F65">
        <w:rPr>
          <w:rFonts w:ascii="Times New Roman" w:hAnsi="Times New Roman" w:cs="Times New Roman"/>
          <w:sz w:val="24"/>
        </w:rPr>
        <w:t xml:space="preserve"> kereslet szintje nem elégséges a rendelkezésre álló munkaerő-állomány teljes foglalkoztatásához.</w:t>
      </w:r>
    </w:p>
    <w:p w:rsidR="007C0F65" w:rsidRPr="007C0F65" w:rsidRDefault="007C0F65" w:rsidP="007C0F65">
      <w:pPr>
        <w:pStyle w:val="Listaszerbekezds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66371A">
        <w:rPr>
          <w:rFonts w:ascii="Times New Roman" w:hAnsi="Times New Roman" w:cs="Times New Roman"/>
          <w:sz w:val="24"/>
          <w:u w:val="single"/>
        </w:rPr>
        <w:t>Strukturális munkanélküliség (</w:t>
      </w:r>
      <w:proofErr w:type="spellStart"/>
      <w:r w:rsidRPr="0066371A">
        <w:rPr>
          <w:rFonts w:ascii="Times New Roman" w:hAnsi="Times New Roman" w:cs="Times New Roman"/>
          <w:sz w:val="24"/>
          <w:u w:val="single"/>
        </w:rPr>
        <w:t>structural</w:t>
      </w:r>
      <w:proofErr w:type="spellEnd"/>
      <w:r w:rsidRPr="0066371A">
        <w:rPr>
          <w:rFonts w:ascii="Times New Roman" w:hAnsi="Times New Roman" w:cs="Times New Roman"/>
          <w:sz w:val="24"/>
          <w:u w:val="single"/>
        </w:rPr>
        <w:t xml:space="preserve"> </w:t>
      </w:r>
      <w:proofErr w:type="spellStart"/>
      <w:r w:rsidRPr="0066371A">
        <w:rPr>
          <w:rFonts w:ascii="Times New Roman" w:hAnsi="Times New Roman" w:cs="Times New Roman"/>
          <w:sz w:val="24"/>
          <w:u w:val="single"/>
        </w:rPr>
        <w:t>unemployment</w:t>
      </w:r>
      <w:proofErr w:type="spellEnd"/>
      <w:r w:rsidRPr="0066371A">
        <w:rPr>
          <w:rFonts w:ascii="Times New Roman" w:hAnsi="Times New Roman" w:cs="Times New Roman"/>
          <w:sz w:val="24"/>
          <w:u w:val="single"/>
        </w:rPr>
        <w:t>)</w:t>
      </w:r>
      <w:r w:rsidRPr="007C0F65">
        <w:rPr>
          <w:rFonts w:ascii="Times New Roman" w:hAnsi="Times New Roman" w:cs="Times New Roman"/>
          <w:sz w:val="24"/>
        </w:rPr>
        <w:t>:</w:t>
      </w:r>
    </w:p>
    <w:p w:rsidR="007C0F65" w:rsidRPr="007C0F65" w:rsidRDefault="007C0F65" w:rsidP="007C0F65">
      <w:pPr>
        <w:spacing w:line="276" w:lineRule="auto"/>
        <w:ind w:left="709"/>
        <w:jc w:val="both"/>
        <w:rPr>
          <w:rFonts w:ascii="Times New Roman" w:hAnsi="Times New Roman" w:cs="Times New Roman"/>
          <w:sz w:val="24"/>
        </w:rPr>
      </w:pPr>
      <w:r w:rsidRPr="007C0F65">
        <w:rPr>
          <w:rFonts w:ascii="Times New Roman" w:hAnsi="Times New Roman" w:cs="Times New Roman"/>
          <w:sz w:val="24"/>
        </w:rPr>
        <w:t>A munkakereslet és munkakínálat szerkezeti eltérése miatt fellépő munkanélküliség.</w:t>
      </w:r>
    </w:p>
    <w:p w:rsidR="007C0F65" w:rsidRPr="007C0F65" w:rsidRDefault="0066371A" w:rsidP="007C0F65">
      <w:pPr>
        <w:spacing w:line="276" w:lineRule="auto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  <w:r w:rsidR="007C0F65" w:rsidRPr="007C0F65">
        <w:rPr>
          <w:rFonts w:ascii="Times New Roman" w:hAnsi="Times New Roman" w:cs="Times New Roman"/>
          <w:sz w:val="24"/>
        </w:rPr>
        <w:t xml:space="preserve"> vállalatok szakképzettségi elvárásai és a munkavállalók tényleges szakismerete nincs összhangban egymással</w:t>
      </w:r>
      <w:r>
        <w:rPr>
          <w:rFonts w:ascii="Times New Roman" w:hAnsi="Times New Roman" w:cs="Times New Roman"/>
          <w:sz w:val="24"/>
        </w:rPr>
        <w:t>.</w:t>
      </w:r>
    </w:p>
    <w:p w:rsidR="007C0F65" w:rsidRPr="007C0F65" w:rsidRDefault="0066371A" w:rsidP="007C0F65">
      <w:pPr>
        <w:spacing w:line="276" w:lineRule="auto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  <w:r w:rsidR="007C0F65" w:rsidRPr="007C0F65">
        <w:rPr>
          <w:rFonts w:ascii="Times New Roman" w:hAnsi="Times New Roman" w:cs="Times New Roman"/>
          <w:sz w:val="24"/>
        </w:rPr>
        <w:t xml:space="preserve"> munkavállalók egy része olyan szakismerettel rendelkezik, amelyre helyben nem, csak az egy má</w:t>
      </w:r>
      <w:r>
        <w:rPr>
          <w:rFonts w:ascii="Times New Roman" w:hAnsi="Times New Roman" w:cs="Times New Roman"/>
          <w:sz w:val="24"/>
        </w:rPr>
        <w:t>sik helyi munkapiacon van igény.</w:t>
      </w:r>
    </w:p>
    <w:p w:rsidR="007C0F65" w:rsidRDefault="007C0F65" w:rsidP="007C0F65">
      <w:pPr>
        <w:spacing w:line="276" w:lineRule="auto"/>
        <w:ind w:left="709"/>
        <w:jc w:val="both"/>
        <w:rPr>
          <w:rFonts w:ascii="Times New Roman" w:hAnsi="Times New Roman" w:cs="Times New Roman"/>
          <w:sz w:val="24"/>
        </w:rPr>
      </w:pPr>
      <w:r w:rsidRPr="007C0F65">
        <w:rPr>
          <w:rFonts w:ascii="Times New Roman" w:hAnsi="Times New Roman" w:cs="Times New Roman"/>
          <w:i/>
          <w:sz w:val="24"/>
        </w:rPr>
        <w:t>Technológiai munkanélküliség (</w:t>
      </w:r>
      <w:proofErr w:type="spellStart"/>
      <w:r w:rsidRPr="007C0F65">
        <w:rPr>
          <w:rFonts w:ascii="Times New Roman" w:hAnsi="Times New Roman" w:cs="Times New Roman"/>
          <w:i/>
          <w:sz w:val="24"/>
        </w:rPr>
        <w:t>technological</w:t>
      </w:r>
      <w:proofErr w:type="spellEnd"/>
      <w:r w:rsidRPr="007C0F6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7C0F65">
        <w:rPr>
          <w:rFonts w:ascii="Times New Roman" w:hAnsi="Times New Roman" w:cs="Times New Roman"/>
          <w:i/>
          <w:sz w:val="24"/>
        </w:rPr>
        <w:t>unemployment</w:t>
      </w:r>
      <w:proofErr w:type="spellEnd"/>
      <w:r w:rsidRPr="007C0F65">
        <w:rPr>
          <w:rFonts w:ascii="Times New Roman" w:hAnsi="Times New Roman" w:cs="Times New Roman"/>
          <w:i/>
          <w:sz w:val="24"/>
        </w:rPr>
        <w:t>)</w:t>
      </w:r>
      <w:r w:rsidRPr="007C0F65">
        <w:rPr>
          <w:rFonts w:ascii="Times New Roman" w:hAnsi="Times New Roman" w:cs="Times New Roman"/>
          <w:sz w:val="24"/>
        </w:rPr>
        <w:t>: a technológiai fejlődés hatására kialakult állástalanság</w:t>
      </w:r>
    </w:p>
    <w:p w:rsidR="007C0F65" w:rsidRPr="007C0F65" w:rsidRDefault="007C0F65" w:rsidP="007C0F65">
      <w:pPr>
        <w:pStyle w:val="Listaszerbekezds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66371A">
        <w:rPr>
          <w:rFonts w:ascii="Times New Roman" w:hAnsi="Times New Roman" w:cs="Times New Roman"/>
          <w:sz w:val="24"/>
          <w:u w:val="single"/>
        </w:rPr>
        <w:t>Önkéntes munkanélküliség (</w:t>
      </w:r>
      <w:proofErr w:type="spellStart"/>
      <w:r w:rsidRPr="0066371A">
        <w:rPr>
          <w:rFonts w:ascii="Times New Roman" w:hAnsi="Times New Roman" w:cs="Times New Roman"/>
          <w:sz w:val="24"/>
          <w:u w:val="single"/>
        </w:rPr>
        <w:t>voluntary</w:t>
      </w:r>
      <w:proofErr w:type="spellEnd"/>
      <w:r w:rsidRPr="0066371A">
        <w:rPr>
          <w:rFonts w:ascii="Times New Roman" w:hAnsi="Times New Roman" w:cs="Times New Roman"/>
          <w:sz w:val="24"/>
          <w:u w:val="single"/>
        </w:rPr>
        <w:t xml:space="preserve"> </w:t>
      </w:r>
      <w:proofErr w:type="spellStart"/>
      <w:r w:rsidRPr="0066371A">
        <w:rPr>
          <w:rFonts w:ascii="Times New Roman" w:hAnsi="Times New Roman" w:cs="Times New Roman"/>
          <w:sz w:val="24"/>
          <w:u w:val="single"/>
        </w:rPr>
        <w:t>unemployment</w:t>
      </w:r>
      <w:proofErr w:type="spellEnd"/>
      <w:r w:rsidRPr="0066371A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>:</w:t>
      </w:r>
    </w:p>
    <w:p w:rsidR="007C0F65" w:rsidRPr="007C0F65" w:rsidRDefault="007C0F65" w:rsidP="007C0F65">
      <w:pPr>
        <w:spacing w:line="276" w:lineRule="auto"/>
        <w:ind w:left="709"/>
        <w:jc w:val="both"/>
        <w:rPr>
          <w:rFonts w:ascii="Times New Roman" w:hAnsi="Times New Roman" w:cs="Times New Roman"/>
          <w:sz w:val="24"/>
        </w:rPr>
      </w:pPr>
      <w:r w:rsidRPr="007C0F65">
        <w:rPr>
          <w:rFonts w:ascii="Times New Roman" w:hAnsi="Times New Roman" w:cs="Times New Roman"/>
          <w:sz w:val="24"/>
        </w:rPr>
        <w:t>(A munkakínálatot hosszú távon elsősorban a demográfiai f</w:t>
      </w:r>
      <w:r w:rsidR="00933642">
        <w:rPr>
          <w:rFonts w:ascii="Times New Roman" w:hAnsi="Times New Roman" w:cs="Times New Roman"/>
          <w:sz w:val="24"/>
        </w:rPr>
        <w:t>olyamatok határozzák meg. Rövid</w:t>
      </w:r>
      <w:r w:rsidRPr="007C0F65">
        <w:rPr>
          <w:rFonts w:ascii="Times New Roman" w:hAnsi="Times New Roman" w:cs="Times New Roman"/>
          <w:sz w:val="24"/>
        </w:rPr>
        <w:t>távon azonban az elérhető munkajövedelemtől függ a munkakínálat.)</w:t>
      </w:r>
    </w:p>
    <w:p w:rsidR="007C0F65" w:rsidRDefault="007C0F65" w:rsidP="007C0F65">
      <w:pPr>
        <w:spacing w:line="276" w:lineRule="auto"/>
        <w:ind w:left="709"/>
        <w:jc w:val="both"/>
        <w:rPr>
          <w:rFonts w:ascii="Times New Roman" w:hAnsi="Times New Roman" w:cs="Times New Roman"/>
          <w:sz w:val="24"/>
        </w:rPr>
      </w:pPr>
      <w:r w:rsidRPr="007C0F65">
        <w:rPr>
          <w:rFonts w:ascii="Times New Roman" w:hAnsi="Times New Roman" w:cs="Times New Roman"/>
          <w:sz w:val="24"/>
        </w:rPr>
        <w:t>Önkéntes munkanélküliek: az aktív népesség azon része, amely a munkajövedelem elérhető szintje mellett nem hajlandó munkát vállalni.</w:t>
      </w:r>
    </w:p>
    <w:p w:rsidR="007C0F65" w:rsidRPr="0066371A" w:rsidRDefault="007C0F65" w:rsidP="007C0F65">
      <w:pPr>
        <w:pStyle w:val="Listaszerbekezds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66371A">
        <w:rPr>
          <w:rFonts w:ascii="Times New Roman" w:hAnsi="Times New Roman" w:cs="Times New Roman"/>
          <w:sz w:val="24"/>
          <w:u w:val="single"/>
        </w:rPr>
        <w:t>Súrlódásos munkanélküliség (</w:t>
      </w:r>
      <w:proofErr w:type="spellStart"/>
      <w:r w:rsidRPr="0066371A">
        <w:rPr>
          <w:rFonts w:ascii="Times New Roman" w:hAnsi="Times New Roman" w:cs="Times New Roman"/>
          <w:sz w:val="24"/>
          <w:u w:val="single"/>
        </w:rPr>
        <w:t>frictional</w:t>
      </w:r>
      <w:proofErr w:type="spellEnd"/>
      <w:r w:rsidRPr="0066371A">
        <w:rPr>
          <w:rFonts w:ascii="Times New Roman" w:hAnsi="Times New Roman" w:cs="Times New Roman"/>
          <w:sz w:val="24"/>
          <w:u w:val="single"/>
        </w:rPr>
        <w:t xml:space="preserve"> </w:t>
      </w:r>
      <w:proofErr w:type="spellStart"/>
      <w:r w:rsidRPr="0066371A">
        <w:rPr>
          <w:rFonts w:ascii="Times New Roman" w:hAnsi="Times New Roman" w:cs="Times New Roman"/>
          <w:sz w:val="24"/>
          <w:u w:val="single"/>
        </w:rPr>
        <w:t>unemployment</w:t>
      </w:r>
      <w:proofErr w:type="spellEnd"/>
      <w:r w:rsidRPr="0066371A">
        <w:rPr>
          <w:rFonts w:ascii="Times New Roman" w:hAnsi="Times New Roman" w:cs="Times New Roman"/>
          <w:sz w:val="24"/>
          <w:u w:val="single"/>
        </w:rPr>
        <w:t>):</w:t>
      </w:r>
    </w:p>
    <w:p w:rsidR="007C0F65" w:rsidRDefault="007C0F65" w:rsidP="007C0F65">
      <w:pPr>
        <w:spacing w:line="276" w:lineRule="auto"/>
        <w:ind w:left="709"/>
        <w:jc w:val="both"/>
        <w:rPr>
          <w:rFonts w:ascii="Times New Roman" w:hAnsi="Times New Roman" w:cs="Times New Roman"/>
          <w:sz w:val="24"/>
        </w:rPr>
      </w:pPr>
      <w:r w:rsidRPr="007C0F65">
        <w:rPr>
          <w:rFonts w:ascii="Times New Roman" w:hAnsi="Times New Roman" w:cs="Times New Roman"/>
          <w:sz w:val="24"/>
        </w:rPr>
        <w:t>A munkahely- és/vagy lakóhely-változtatás időigénye</w:t>
      </w:r>
      <w:r>
        <w:rPr>
          <w:rFonts w:ascii="Times New Roman" w:hAnsi="Times New Roman" w:cs="Times New Roman"/>
          <w:sz w:val="24"/>
        </w:rPr>
        <w:t xml:space="preserve"> miatt fellépő munkanélküliség</w:t>
      </w:r>
      <w:r w:rsidR="0066371A">
        <w:rPr>
          <w:rFonts w:ascii="Times New Roman" w:hAnsi="Times New Roman" w:cs="Times New Roman"/>
          <w:sz w:val="24"/>
        </w:rPr>
        <w:t>.</w:t>
      </w:r>
    </w:p>
    <w:p w:rsidR="00F731F3" w:rsidRDefault="00F731F3" w:rsidP="00F731F3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F731F3" w:rsidRPr="00F731F3" w:rsidRDefault="00F731F3" w:rsidP="00F731F3">
      <w:pPr>
        <w:spacing w:line="276" w:lineRule="auto"/>
        <w:jc w:val="center"/>
        <w:rPr>
          <w:rFonts w:ascii="Times New Roman" w:hAnsi="Times New Roman" w:cs="Times New Roman"/>
          <w:i/>
          <w:sz w:val="24"/>
        </w:rPr>
      </w:pPr>
      <w:r w:rsidRPr="00F731F3">
        <w:rPr>
          <w:rFonts w:ascii="Times New Roman" w:hAnsi="Times New Roman" w:cs="Times New Roman"/>
          <w:i/>
          <w:sz w:val="24"/>
        </w:rPr>
        <w:t>A foglalkoztatottak számának alakulása Magyarországon, 1990-2006:</w:t>
      </w:r>
    </w:p>
    <w:p w:rsidR="00F731F3" w:rsidRDefault="00F731F3" w:rsidP="00F731F3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F731F3">
        <w:rPr>
          <w:rFonts w:ascii="Times New Roman" w:hAnsi="Times New Roman" w:cs="Times New Roman"/>
          <w:noProof/>
          <w:sz w:val="24"/>
          <w:lang w:eastAsia="hu-HU"/>
        </w:rPr>
        <w:drawing>
          <wp:inline distT="0" distB="0" distL="0" distR="0">
            <wp:extent cx="3486150" cy="1847850"/>
            <wp:effectExtent l="19050" t="0" r="0" b="0"/>
            <wp:docPr id="6" name="Kép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19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472" t="992" r="1115" b="2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637" cy="1849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27F" w:rsidRDefault="00A6027F" w:rsidP="00F731F3">
      <w:pPr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:rsidR="00A6027F" w:rsidRDefault="00A6027F" w:rsidP="00F731F3">
      <w:pPr>
        <w:spacing w:line="276" w:lineRule="auto"/>
        <w:jc w:val="center"/>
        <w:rPr>
          <w:rFonts w:ascii="Times New Roman" w:hAnsi="Times New Roman" w:cs="Times New Roman"/>
          <w:i/>
          <w:sz w:val="24"/>
        </w:rPr>
      </w:pPr>
      <w:r w:rsidRPr="00A6027F">
        <w:rPr>
          <w:rFonts w:ascii="Times New Roman" w:hAnsi="Times New Roman" w:cs="Times New Roman"/>
          <w:i/>
          <w:sz w:val="24"/>
        </w:rPr>
        <w:t>A (regi</w:t>
      </w:r>
      <w:r>
        <w:rPr>
          <w:rFonts w:ascii="Times New Roman" w:hAnsi="Times New Roman" w:cs="Times New Roman"/>
          <w:i/>
          <w:sz w:val="24"/>
        </w:rPr>
        <w:t>sztrált) munkanélküliek száma</w:t>
      </w:r>
      <w:r w:rsidRPr="00A6027F">
        <w:rPr>
          <w:rFonts w:ascii="Times New Roman" w:hAnsi="Times New Roman" w:cs="Times New Roman"/>
          <w:i/>
          <w:sz w:val="24"/>
        </w:rPr>
        <w:t xml:space="preserve"> és a munkanélküliségi ráta alakulása Magyarországon, 1990-2006</w:t>
      </w:r>
    </w:p>
    <w:p w:rsidR="00A6027F" w:rsidRPr="00A6027F" w:rsidRDefault="00A6027F" w:rsidP="00F731F3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A6027F">
        <w:rPr>
          <w:rFonts w:ascii="Times New Roman" w:hAnsi="Times New Roman" w:cs="Times New Roman"/>
          <w:noProof/>
          <w:sz w:val="24"/>
          <w:lang w:eastAsia="hu-HU"/>
        </w:rPr>
        <w:drawing>
          <wp:inline distT="0" distB="0" distL="0" distR="0">
            <wp:extent cx="3800475" cy="1943100"/>
            <wp:effectExtent l="19050" t="0" r="0" b="0"/>
            <wp:docPr id="7" name="Kép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44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2472" t="2315" r="1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222" cy="1942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6027F" w:rsidRPr="00A6027F" w:rsidSect="00680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00A2C"/>
    <w:multiLevelType w:val="hybridMultilevel"/>
    <w:tmpl w:val="2FC4F5A2"/>
    <w:lvl w:ilvl="0" w:tplc="C8BEADAC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  <w:u w:val="singl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D108C5"/>
    <w:multiLevelType w:val="hybridMultilevel"/>
    <w:tmpl w:val="F8FEB12A"/>
    <w:lvl w:ilvl="0" w:tplc="4D7ABB0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AE0C7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16A3B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A26E7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344C3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36F8E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E4783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904E0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6C3A0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4B07AE"/>
    <w:multiLevelType w:val="hybridMultilevel"/>
    <w:tmpl w:val="2B14E45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9F1AF6"/>
    <w:multiLevelType w:val="hybridMultilevel"/>
    <w:tmpl w:val="EED4CCA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60DE2"/>
    <w:multiLevelType w:val="hybridMultilevel"/>
    <w:tmpl w:val="503ED9D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630"/>
    <w:rsid w:val="001D52D0"/>
    <w:rsid w:val="00340CFB"/>
    <w:rsid w:val="003A19E9"/>
    <w:rsid w:val="005032F2"/>
    <w:rsid w:val="00603C14"/>
    <w:rsid w:val="0066371A"/>
    <w:rsid w:val="00680F77"/>
    <w:rsid w:val="00741009"/>
    <w:rsid w:val="007C0F65"/>
    <w:rsid w:val="007E52E7"/>
    <w:rsid w:val="00933642"/>
    <w:rsid w:val="00A6027F"/>
    <w:rsid w:val="00D30D2C"/>
    <w:rsid w:val="00DA1825"/>
    <w:rsid w:val="00F13630"/>
    <w:rsid w:val="00F731F3"/>
    <w:rsid w:val="00FB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F6E353-4FB9-4E00-A03B-691B08731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80F7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D52D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B74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B74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4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5600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24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26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Pintér</dc:creator>
  <cp:lastModifiedBy>x</cp:lastModifiedBy>
  <cp:revision>2</cp:revision>
  <dcterms:created xsi:type="dcterms:W3CDTF">2015-02-18T21:30:00Z</dcterms:created>
  <dcterms:modified xsi:type="dcterms:W3CDTF">2015-02-18T21:30:00Z</dcterms:modified>
</cp:coreProperties>
</file>